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E9F" w:rsidRPr="00997D18" w:rsidRDefault="00F22E9F">
      <w:pPr>
        <w:rPr>
          <w:rFonts w:ascii="Lucida Handwriting" w:hAnsi="Lucida Handwriting"/>
          <w:sz w:val="36"/>
          <w:szCs w:val="36"/>
        </w:rPr>
      </w:pPr>
      <w:bookmarkStart w:id="0" w:name="_GoBack"/>
      <w:bookmarkEnd w:id="0"/>
      <w:r>
        <w:rPr>
          <w:rFonts w:ascii="Lucida Handwriting" w:hAnsi="Lucida Handwriting"/>
          <w:sz w:val="36"/>
          <w:szCs w:val="36"/>
        </w:rPr>
        <w:t xml:space="preserve">Describing </w:t>
      </w:r>
      <w:r w:rsidR="00997D18" w:rsidRPr="00997D18">
        <w:rPr>
          <w:rFonts w:ascii="Lucida Handwriting" w:hAnsi="Lucida Handwriting"/>
          <w:sz w:val="36"/>
          <w:szCs w:val="36"/>
        </w:rPr>
        <w:t>CBT as a treatment for schizophrenia</w:t>
      </w:r>
      <w:r>
        <w:rPr>
          <w:rFonts w:ascii="Lucida Handwriting" w:hAnsi="Lucida Handwriting"/>
          <w:sz w:val="36"/>
          <w:szCs w:val="36"/>
        </w:rPr>
        <w:t xml:space="preserve"> (AO1)</w:t>
      </w: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7479"/>
        <w:gridCol w:w="2268"/>
      </w:tblGrid>
      <w:tr w:rsidR="0034642E" w:rsidTr="00F22E9F">
        <w:tc>
          <w:tcPr>
            <w:tcW w:w="7479" w:type="dxa"/>
          </w:tcPr>
          <w:p w:rsidR="0034642E" w:rsidRPr="0034642E" w:rsidRDefault="0034642E" w:rsidP="0034642E">
            <w:pPr>
              <w:shd w:val="clear" w:color="auto" w:fill="FFFFFF"/>
              <w:rPr>
                <w:rFonts w:ascii="Palatino Linotype" w:eastAsia="Times New Roman" w:hAnsi="Palatino Linotype" w:cs="Helvetica"/>
                <w:b/>
                <w:sz w:val="24"/>
                <w:szCs w:val="24"/>
                <w:lang w:eastAsia="en-GB"/>
              </w:rPr>
            </w:pPr>
            <w:r w:rsidRPr="0034642E">
              <w:rPr>
                <w:rFonts w:ascii="Palatino Linotype" w:eastAsia="Times New Roman" w:hAnsi="Palatino Linotype" w:cs="Helvetica"/>
                <w:b/>
                <w:sz w:val="24"/>
                <w:szCs w:val="24"/>
                <w:lang w:eastAsia="en-GB"/>
              </w:rPr>
              <w:t>Key Point</w:t>
            </w:r>
          </w:p>
        </w:tc>
        <w:tc>
          <w:tcPr>
            <w:tcW w:w="2268" w:type="dxa"/>
          </w:tcPr>
          <w:p w:rsidR="0034642E" w:rsidRPr="0034642E" w:rsidRDefault="0034642E" w:rsidP="004F02BE">
            <w:pPr>
              <w:rPr>
                <w:rFonts w:ascii="Palatino Linotype" w:eastAsia="Times New Roman" w:hAnsi="Palatino Linotype" w:cs="Helvetica"/>
                <w:b/>
                <w:sz w:val="24"/>
                <w:szCs w:val="24"/>
                <w:lang w:eastAsia="en-GB"/>
              </w:rPr>
            </w:pPr>
            <w:r w:rsidRPr="0034642E">
              <w:rPr>
                <w:rFonts w:ascii="Palatino Linotype" w:eastAsia="Times New Roman" w:hAnsi="Palatino Linotype" w:cs="Helvetica"/>
                <w:b/>
                <w:sz w:val="24"/>
                <w:szCs w:val="24"/>
                <w:lang w:eastAsia="en-GB"/>
              </w:rPr>
              <w:t>Key Word/Phrase</w:t>
            </w:r>
          </w:p>
        </w:tc>
      </w:tr>
      <w:tr w:rsidR="0034642E" w:rsidTr="00F22E9F">
        <w:tc>
          <w:tcPr>
            <w:tcW w:w="7479" w:type="dxa"/>
          </w:tcPr>
          <w:p w:rsidR="0034642E" w:rsidRPr="00F22E9F" w:rsidRDefault="0034642E" w:rsidP="00F22E9F">
            <w:pPr>
              <w:shd w:val="clear" w:color="auto" w:fill="FFFFFF"/>
              <w:rPr>
                <w:rFonts w:ascii="Palatino Linotype" w:eastAsia="Times New Roman" w:hAnsi="Palatino Linotype" w:cs="Helvetica"/>
                <w:lang w:eastAsia="en-GB"/>
              </w:rPr>
            </w:pP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>P</w:t>
            </w:r>
            <w:r w:rsidRPr="004902F6">
              <w:rPr>
                <w:rFonts w:ascii="Palatino Linotype" w:eastAsia="Times New Roman" w:hAnsi="Palatino Linotype" w:cs="Helvetica"/>
                <w:lang w:eastAsia="en-GB"/>
              </w:rPr>
              <w:t xml:space="preserve">eople with schizophrenia often </w:t>
            </w:r>
            <w:r w:rsidRPr="004902F6">
              <w:rPr>
                <w:rFonts w:ascii="Palatino Linotype" w:eastAsia="Times New Roman" w:hAnsi="Palatino Linotype" w:cs="Helvetica"/>
                <w:b/>
                <w:lang w:eastAsia="en-GB"/>
              </w:rPr>
              <w:t xml:space="preserve">lack </w:t>
            </w:r>
            <w:r w:rsidR="00F22E9F">
              <w:rPr>
                <w:rFonts w:ascii="Palatino Linotype" w:eastAsia="Times New Roman" w:hAnsi="Palatino Linotype" w:cs="Helvetica"/>
                <w:b/>
                <w:lang w:eastAsia="en-GB"/>
              </w:rPr>
              <w:t>necessary coping skills</w:t>
            </w:r>
            <w:r w:rsidRPr="004902F6">
              <w:rPr>
                <w:rFonts w:ascii="Palatino Linotype" w:eastAsia="Times New Roman" w:hAnsi="Palatino Linotype" w:cs="Helvetica"/>
                <w:lang w:eastAsia="en-GB"/>
              </w:rPr>
              <w:t xml:space="preserve"> to manage their symptoms leav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ing them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vulnerable to stress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>, which</w:t>
            </w:r>
            <w:r w:rsidRPr="004902F6">
              <w:rPr>
                <w:rFonts w:ascii="Palatino Linotype" w:eastAsia="Times New Roman" w:hAnsi="Palatino Linotype" w:cs="Helvetica"/>
                <w:lang w:eastAsia="en-GB"/>
              </w:rPr>
              <w:t xml:space="preserve"> 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>c</w:t>
            </w:r>
            <w:r w:rsidR="00F22E9F">
              <w:rPr>
                <w:rFonts w:ascii="Palatino Linotype" w:eastAsia="Times New Roman" w:hAnsi="Palatino Linotype" w:cs="Helvetica"/>
                <w:lang w:eastAsia="en-GB"/>
              </w:rPr>
              <w:t>an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trigger relapse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; CBT can therefore be used to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identify stressful situations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and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regulate the emotions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associated with stress could help to pr</w:t>
            </w:r>
            <w:r w:rsidR="00F22E9F" w:rsidRPr="00F22E9F">
              <w:rPr>
                <w:rFonts w:ascii="Palatino Linotype" w:eastAsia="Times New Roman" w:hAnsi="Palatino Linotype" w:cs="Helvetica"/>
                <w:lang w:eastAsia="en-GB"/>
              </w:rPr>
              <w:t>event relapse</w:t>
            </w:r>
          </w:p>
        </w:tc>
        <w:tc>
          <w:tcPr>
            <w:tcW w:w="2268" w:type="dxa"/>
          </w:tcPr>
          <w:p w:rsidR="0034642E" w:rsidRDefault="0034642E" w:rsidP="004F02BE">
            <w:pPr>
              <w:rPr>
                <w:rFonts w:ascii="Palatino Linotype" w:eastAsia="Times New Roman" w:hAnsi="Palatino Linotype" w:cs="Helvetica"/>
                <w:sz w:val="24"/>
                <w:szCs w:val="24"/>
                <w:lang w:eastAsia="en-GB"/>
              </w:rPr>
            </w:pPr>
          </w:p>
        </w:tc>
      </w:tr>
      <w:tr w:rsidR="00F22E9F" w:rsidTr="00F22E9F">
        <w:tc>
          <w:tcPr>
            <w:tcW w:w="7479" w:type="dxa"/>
          </w:tcPr>
          <w:p w:rsidR="00F22E9F" w:rsidRPr="00F22E9F" w:rsidRDefault="00F22E9F" w:rsidP="0034642E">
            <w:pPr>
              <w:shd w:val="clear" w:color="auto" w:fill="FFFFFF"/>
              <w:rPr>
                <w:rFonts w:ascii="Palatino Linotype" w:eastAsia="Times New Roman" w:hAnsi="Palatino Linotype" w:cs="Helvetica"/>
                <w:lang w:eastAsia="en-GB"/>
              </w:rPr>
            </w:pP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CBT sessions will typically be tailored to the individual’s needs and therefore the length and number of sessions is vary widely; initial session will be spent </w:t>
            </w:r>
            <w:r w:rsidRPr="004902F6">
              <w:rPr>
                <w:rFonts w:ascii="Palatino Linotype" w:eastAsia="Times New Roman" w:hAnsi="Palatino Linotype" w:cs="Helvetica"/>
                <w:lang w:eastAsia="en-GB"/>
              </w:rPr>
              <w:t xml:space="preserve">establishing the </w:t>
            </w:r>
            <w:r w:rsidRPr="004902F6">
              <w:rPr>
                <w:rFonts w:ascii="Palatino Linotype" w:eastAsia="Times New Roman" w:hAnsi="Palatino Linotype" w:cs="Helvetica"/>
                <w:b/>
                <w:lang w:eastAsia="en-GB"/>
              </w:rPr>
              <w:t>“</w:t>
            </w:r>
            <w:r w:rsidRPr="00F22E9F">
              <w:rPr>
                <w:rFonts w:ascii="Palatino Linotype" w:eastAsia="Times New Roman" w:hAnsi="Palatino Linotype" w:cs="Helvetica"/>
                <w:b/>
                <w:bCs/>
                <w:lang w:eastAsia="en-GB"/>
              </w:rPr>
              <w:t>therapeutic alliance</w:t>
            </w:r>
            <w:r w:rsidRPr="004902F6">
              <w:rPr>
                <w:rFonts w:ascii="Palatino Linotype" w:eastAsia="Times New Roman" w:hAnsi="Palatino Linotype" w:cs="Helvetica"/>
                <w:b/>
                <w:lang w:eastAsia="en-GB"/>
              </w:rPr>
              <w:t>”</w:t>
            </w:r>
            <w:r w:rsidRPr="004902F6">
              <w:rPr>
                <w:rFonts w:ascii="Palatino Linotype" w:eastAsia="Times New Roman" w:hAnsi="Palatino Linotype" w:cs="Helvetica"/>
                <w:lang w:eastAsia="en-GB"/>
              </w:rPr>
              <w:t xml:space="preserve"> 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as the trust between therapist and client is essential to the success of the therapy; the therapist will discuss the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rationale of the therapy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and help the person to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 xml:space="preserve">identify and </w:t>
            </w:r>
            <w:r w:rsidRPr="00F22E9F">
              <w:rPr>
                <w:rFonts w:ascii="Palatino Linotype" w:eastAsia="Times New Roman" w:hAnsi="Palatino Linotype" w:cs="Helvetica"/>
                <w:b/>
                <w:bCs/>
                <w:lang w:eastAsia="en-GB"/>
              </w:rPr>
              <w:t>agree </w:t>
            </w:r>
            <w:r w:rsidRPr="004902F6">
              <w:rPr>
                <w:rFonts w:ascii="Palatino Linotype" w:eastAsia="Times New Roman" w:hAnsi="Palatino Linotype" w:cs="Helvetica"/>
                <w:b/>
                <w:lang w:eastAsia="en-GB"/>
              </w:rPr>
              <w:t>on treatment goals</w:t>
            </w:r>
          </w:p>
        </w:tc>
        <w:tc>
          <w:tcPr>
            <w:tcW w:w="2268" w:type="dxa"/>
          </w:tcPr>
          <w:p w:rsidR="00F22E9F" w:rsidRDefault="00F22E9F" w:rsidP="004F02BE">
            <w:pPr>
              <w:rPr>
                <w:rFonts w:ascii="Palatino Linotype" w:eastAsia="Times New Roman" w:hAnsi="Palatino Linotype" w:cs="Helvetica"/>
                <w:sz w:val="24"/>
                <w:szCs w:val="24"/>
                <w:lang w:eastAsia="en-GB"/>
              </w:rPr>
            </w:pPr>
          </w:p>
        </w:tc>
      </w:tr>
      <w:tr w:rsidR="0034642E" w:rsidTr="00F22E9F">
        <w:tc>
          <w:tcPr>
            <w:tcW w:w="7479" w:type="dxa"/>
          </w:tcPr>
          <w:p w:rsidR="0034642E" w:rsidRPr="00F22E9F" w:rsidRDefault="0034642E" w:rsidP="00F22E9F">
            <w:pPr>
              <w:shd w:val="clear" w:color="auto" w:fill="FFFFFF"/>
              <w:rPr>
                <w:rFonts w:ascii="Palatino Linotype" w:eastAsia="Times New Roman" w:hAnsi="Palatino Linotype" w:cs="Helvetica"/>
                <w:lang w:eastAsia="en-GB"/>
              </w:rPr>
            </w:pP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The therapist and client may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structure the day into blocks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which can then be reviewed in therapy using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the ABC model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to identify stressors or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activating events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and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emotional consequences;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next the therapist can help the person talk though the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unhelpful beliefs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associated with these events and emotions; using a “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stress thermometer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” can help the person to keep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a daily record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of their stress levels throughout the day </w:t>
            </w:r>
          </w:p>
        </w:tc>
        <w:tc>
          <w:tcPr>
            <w:tcW w:w="2268" w:type="dxa"/>
          </w:tcPr>
          <w:p w:rsidR="0034642E" w:rsidRDefault="0034642E" w:rsidP="004F02BE">
            <w:pPr>
              <w:rPr>
                <w:rFonts w:ascii="Palatino Linotype" w:eastAsia="Times New Roman" w:hAnsi="Palatino Linotype" w:cs="Helvetica"/>
                <w:sz w:val="24"/>
                <w:szCs w:val="24"/>
                <w:lang w:eastAsia="en-GB"/>
              </w:rPr>
            </w:pPr>
          </w:p>
        </w:tc>
      </w:tr>
      <w:tr w:rsidR="0034642E" w:rsidTr="00F22E9F">
        <w:tc>
          <w:tcPr>
            <w:tcW w:w="7479" w:type="dxa"/>
          </w:tcPr>
          <w:p w:rsidR="0034642E" w:rsidRPr="00F22E9F" w:rsidRDefault="0034642E" w:rsidP="00F22E9F">
            <w:pPr>
              <w:shd w:val="clear" w:color="auto" w:fill="FFFFFF"/>
              <w:rPr>
                <w:rFonts w:ascii="Palatino Linotype" w:eastAsia="Times New Roman" w:hAnsi="Palatino Linotype" w:cs="Helvetica"/>
                <w:lang w:eastAsia="en-GB"/>
              </w:rPr>
            </w:pP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CBT can also be help by training the person with schizophrenia to become more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self-aware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and recognise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 xml:space="preserve">situations and </w:t>
            </w:r>
            <w:r w:rsidRPr="004902F6">
              <w:rPr>
                <w:rFonts w:ascii="Palatino Linotype" w:eastAsia="Times New Roman" w:hAnsi="Palatino Linotype" w:cs="Helvetica"/>
                <w:b/>
                <w:lang w:eastAsia="en-GB"/>
              </w:rPr>
              <w:t>prodromal symptoms</w:t>
            </w:r>
            <w:r w:rsidRPr="004902F6">
              <w:rPr>
                <w:rFonts w:ascii="Palatino Linotype" w:eastAsia="Times New Roman" w:hAnsi="Palatino Linotype" w:cs="Helvetica"/>
                <w:lang w:eastAsia="en-GB"/>
              </w:rPr>
              <w:t xml:space="preserve"> 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which may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precede decompensation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, allowing them to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initiate adaptive coping strategies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such as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stress management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strategies (e.g. meditation) thus reducing the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probability of relapse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. </w:t>
            </w:r>
          </w:p>
        </w:tc>
        <w:tc>
          <w:tcPr>
            <w:tcW w:w="2268" w:type="dxa"/>
          </w:tcPr>
          <w:p w:rsidR="0034642E" w:rsidRDefault="0034642E" w:rsidP="004F02BE">
            <w:pPr>
              <w:rPr>
                <w:rFonts w:ascii="Palatino Linotype" w:eastAsia="Times New Roman" w:hAnsi="Palatino Linotype" w:cs="Helvetica"/>
                <w:sz w:val="24"/>
                <w:szCs w:val="24"/>
                <w:lang w:eastAsia="en-GB"/>
              </w:rPr>
            </w:pPr>
          </w:p>
        </w:tc>
      </w:tr>
      <w:tr w:rsidR="0034642E" w:rsidTr="00F22E9F">
        <w:tc>
          <w:tcPr>
            <w:tcW w:w="7479" w:type="dxa"/>
          </w:tcPr>
          <w:p w:rsidR="0034642E" w:rsidRPr="00F22E9F" w:rsidRDefault="0034642E" w:rsidP="0034642E">
            <w:pPr>
              <w:shd w:val="clear" w:color="auto" w:fill="FFFFFF"/>
              <w:rPr>
                <w:rFonts w:ascii="Palatino Linotype" w:eastAsia="Times New Roman" w:hAnsi="Palatino Linotype" w:cs="Helvetica"/>
                <w:lang w:eastAsia="en-GB"/>
              </w:rPr>
            </w:pP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CBT can also be used to help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combat hallucination and delusions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through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verbally challenging the perceived reality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and encouraging the person to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test their hypotheses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by collecting evidence from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behavioural experiments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for example. This evidence can then be discussed and used to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debunk erroneous beliefs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. When behavioural experiments in the real world may not be advisable for one reason or another,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role play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with therapist may be used </w:t>
            </w:r>
          </w:p>
        </w:tc>
        <w:tc>
          <w:tcPr>
            <w:tcW w:w="2268" w:type="dxa"/>
          </w:tcPr>
          <w:p w:rsidR="0034642E" w:rsidRDefault="0034642E" w:rsidP="004F02BE">
            <w:pPr>
              <w:rPr>
                <w:rFonts w:ascii="Palatino Linotype" w:eastAsia="Times New Roman" w:hAnsi="Palatino Linotype" w:cs="Helvetica"/>
                <w:sz w:val="24"/>
                <w:szCs w:val="24"/>
                <w:lang w:eastAsia="en-GB"/>
              </w:rPr>
            </w:pPr>
          </w:p>
        </w:tc>
      </w:tr>
      <w:tr w:rsidR="0034642E" w:rsidTr="00F22E9F">
        <w:tc>
          <w:tcPr>
            <w:tcW w:w="7479" w:type="dxa"/>
          </w:tcPr>
          <w:p w:rsidR="0034642E" w:rsidRPr="00F22E9F" w:rsidRDefault="0034642E" w:rsidP="00F22E9F">
            <w:pPr>
              <w:shd w:val="clear" w:color="auto" w:fill="FFFFFF"/>
              <w:rPr>
                <w:rFonts w:ascii="Palatino Linotype" w:eastAsia="Times New Roman" w:hAnsi="Palatino Linotype" w:cs="Helvetica"/>
                <w:lang w:eastAsia="en-GB"/>
              </w:rPr>
            </w:pP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Part of the CBT will also be to help educate the person with schizophrenia about their condition and their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vulnerability to stress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and also to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 xml:space="preserve">build their sense of </w:t>
            </w:r>
            <w:proofErr w:type="gramStart"/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self</w:t>
            </w:r>
            <w:r w:rsidR="00F22E9F"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, 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>that</w:t>
            </w:r>
            <w:proofErr w:type="gramEnd"/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is to help them to recognise that they are more than a person with a diagnosis of schizophrenia, in an effort to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destigmatise their experience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>.</w:t>
            </w:r>
          </w:p>
        </w:tc>
        <w:tc>
          <w:tcPr>
            <w:tcW w:w="2268" w:type="dxa"/>
          </w:tcPr>
          <w:p w:rsidR="0034642E" w:rsidRDefault="0034642E" w:rsidP="004F02BE">
            <w:pPr>
              <w:rPr>
                <w:rFonts w:ascii="Palatino Linotype" w:eastAsia="Times New Roman" w:hAnsi="Palatino Linotype" w:cs="Helvetica"/>
                <w:sz w:val="24"/>
                <w:szCs w:val="24"/>
                <w:lang w:eastAsia="en-GB"/>
              </w:rPr>
            </w:pPr>
          </w:p>
        </w:tc>
      </w:tr>
      <w:tr w:rsidR="00F22E9F" w:rsidTr="00F22E9F">
        <w:tc>
          <w:tcPr>
            <w:tcW w:w="7479" w:type="dxa"/>
          </w:tcPr>
          <w:p w:rsidR="00F22E9F" w:rsidRPr="00F22E9F" w:rsidRDefault="00F22E9F" w:rsidP="00F22E9F">
            <w:pPr>
              <w:shd w:val="clear" w:color="auto" w:fill="FFFFFF"/>
              <w:rPr>
                <w:rFonts w:ascii="Palatino Linotype" w:eastAsia="Times New Roman" w:hAnsi="Palatino Linotype" w:cs="Helvetica"/>
                <w:lang w:eastAsia="en-GB"/>
              </w:rPr>
            </w:pP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The person’s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self- concept and esteem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may be improved by </w:t>
            </w:r>
            <w:r w:rsidRPr="00F22E9F">
              <w:rPr>
                <w:rFonts w:ascii="Palatino Linotype" w:eastAsia="Times New Roman" w:hAnsi="Palatino Linotype" w:cs="Helvetica"/>
                <w:b/>
                <w:bCs/>
                <w:lang w:eastAsia="en-GB"/>
              </w:rPr>
              <w:t>exploring previous interests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 and </w:t>
            </w:r>
            <w:r w:rsidRPr="00F22E9F">
              <w:rPr>
                <w:rFonts w:ascii="Palatino Linotype" w:eastAsia="Times New Roman" w:hAnsi="Palatino Linotype" w:cs="Helvetica"/>
                <w:bCs/>
                <w:lang w:eastAsia="en-GB"/>
              </w:rPr>
              <w:t>expanding the range of activities</w:t>
            </w:r>
            <w:r w:rsidRPr="004902F6">
              <w:rPr>
                <w:rFonts w:ascii="Palatino Linotype" w:eastAsia="Times New Roman" w:hAnsi="Palatino Linotype" w:cs="Helvetica"/>
                <w:lang w:eastAsia="en-GB"/>
              </w:rPr>
              <w:t> that the person is involved with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although this must be done appropriately as </w:t>
            </w:r>
            <w:r w:rsidRPr="00F22E9F">
              <w:rPr>
                <w:rFonts w:ascii="Palatino Linotype" w:eastAsia="Times New Roman" w:hAnsi="Palatino Linotype" w:cs="Helvetica"/>
                <w:b/>
                <w:lang w:eastAsia="en-GB"/>
              </w:rPr>
              <w:t>increased social interaction can be stressful</w:t>
            </w:r>
            <w:r w:rsidRPr="00F22E9F">
              <w:rPr>
                <w:rFonts w:ascii="Palatino Linotype" w:eastAsia="Times New Roman" w:hAnsi="Palatino Linotype" w:cs="Helvetica"/>
                <w:lang w:eastAsia="en-GB"/>
              </w:rPr>
              <w:t xml:space="preserve"> and the person may need regular rest days with lower levels of stimulation</w:t>
            </w:r>
          </w:p>
        </w:tc>
        <w:tc>
          <w:tcPr>
            <w:tcW w:w="2268" w:type="dxa"/>
          </w:tcPr>
          <w:p w:rsidR="00F22E9F" w:rsidRDefault="00F22E9F" w:rsidP="004F02BE">
            <w:pPr>
              <w:rPr>
                <w:rFonts w:ascii="Palatino Linotype" w:eastAsia="Times New Roman" w:hAnsi="Palatino Linotype" w:cs="Helvetica"/>
                <w:sz w:val="24"/>
                <w:szCs w:val="24"/>
                <w:lang w:eastAsia="en-GB"/>
              </w:rPr>
            </w:pPr>
          </w:p>
        </w:tc>
      </w:tr>
    </w:tbl>
    <w:p w:rsidR="004902F6" w:rsidRPr="004902F6" w:rsidRDefault="004902F6" w:rsidP="00F22E9F"/>
    <w:sectPr w:rsidR="004902F6" w:rsidRPr="004902F6" w:rsidSect="00997D18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005A" w:rsidRDefault="003C005A" w:rsidP="00997D18">
      <w:pPr>
        <w:spacing w:after="0" w:line="240" w:lineRule="auto"/>
      </w:pPr>
      <w:r>
        <w:separator/>
      </w:r>
    </w:p>
  </w:endnote>
  <w:endnote w:type="continuationSeparator" w:id="0">
    <w:p w:rsidR="003C005A" w:rsidRDefault="003C005A" w:rsidP="00997D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58"/>
      <w:gridCol w:w="8284"/>
    </w:tblGrid>
    <w:tr w:rsidR="00F22E9F">
      <w:tc>
        <w:tcPr>
          <w:tcW w:w="918" w:type="dxa"/>
        </w:tcPr>
        <w:p w:rsidR="00F22E9F" w:rsidRDefault="00F22E9F">
          <w:pPr>
            <w:pStyle w:val="Footer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 xml:space="preserve"> PAGE   \* MERGEFORMAT </w:instrText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D435D3" w:rsidRPr="00D435D3">
            <w:rPr>
              <w:b/>
              <w:bCs/>
              <w:noProof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noProof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F22E9F" w:rsidRDefault="00F22E9F">
          <w:pPr>
            <w:pStyle w:val="Footer"/>
          </w:pPr>
          <w:r>
            <w:rPr>
              <w:rStyle w:val="Emphasis"/>
              <w:rFonts w:ascii="Helvetica" w:hAnsi="Helvetica" w:cs="Helvetica"/>
              <w:color w:val="6A6C6E"/>
              <w:sz w:val="26"/>
              <w:szCs w:val="26"/>
              <w:shd w:val="clear" w:color="auto" w:fill="FFFFFF"/>
            </w:rPr>
            <w:t>© Amanda J Wood, 2016-2017</w:t>
          </w:r>
        </w:p>
      </w:tc>
    </w:tr>
  </w:tbl>
  <w:p w:rsidR="00F22E9F" w:rsidRDefault="00F22E9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005A" w:rsidRDefault="003C005A" w:rsidP="00997D18">
      <w:pPr>
        <w:spacing w:after="0" w:line="240" w:lineRule="auto"/>
      </w:pPr>
      <w:r>
        <w:separator/>
      </w:r>
    </w:p>
  </w:footnote>
  <w:footnote w:type="continuationSeparator" w:id="0">
    <w:p w:rsidR="003C005A" w:rsidRDefault="003C005A" w:rsidP="00997D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F22E9F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AD1CF341BFB34C14BC812DB14DC6A863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F22E9F" w:rsidRDefault="00F22E9F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Paper 2 : Clinical Psychology – Content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32818086C36C465BA3872BAA49394250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F22E9F" w:rsidRDefault="00F22E9F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:lang w:val="en-US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2017</w:t>
              </w:r>
            </w:p>
          </w:tc>
        </w:sdtContent>
      </w:sdt>
    </w:tr>
  </w:tbl>
  <w:p w:rsidR="00997D18" w:rsidRDefault="00997D1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A7776"/>
    <w:multiLevelType w:val="multilevel"/>
    <w:tmpl w:val="7A4AC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39E5F72"/>
    <w:multiLevelType w:val="multilevel"/>
    <w:tmpl w:val="DD465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7554185"/>
    <w:multiLevelType w:val="multilevel"/>
    <w:tmpl w:val="A1D87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3B359BF"/>
    <w:multiLevelType w:val="multilevel"/>
    <w:tmpl w:val="716CC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BC21C28"/>
    <w:multiLevelType w:val="multilevel"/>
    <w:tmpl w:val="B7747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D18"/>
    <w:rsid w:val="0034642E"/>
    <w:rsid w:val="003B799C"/>
    <w:rsid w:val="003C005A"/>
    <w:rsid w:val="004902F6"/>
    <w:rsid w:val="004F02BE"/>
    <w:rsid w:val="00997D18"/>
    <w:rsid w:val="00BC5921"/>
    <w:rsid w:val="00C7416F"/>
    <w:rsid w:val="00D435D3"/>
    <w:rsid w:val="00E64F3C"/>
    <w:rsid w:val="00EE7E0E"/>
    <w:rsid w:val="00F22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902F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7D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7D18"/>
  </w:style>
  <w:style w:type="paragraph" w:styleId="Footer">
    <w:name w:val="footer"/>
    <w:basedOn w:val="Normal"/>
    <w:link w:val="FooterChar"/>
    <w:uiPriority w:val="99"/>
    <w:unhideWhenUsed/>
    <w:rsid w:val="00997D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7D18"/>
  </w:style>
  <w:style w:type="paragraph" w:styleId="BalloonText">
    <w:name w:val="Balloon Text"/>
    <w:basedOn w:val="Normal"/>
    <w:link w:val="BalloonTextChar"/>
    <w:uiPriority w:val="99"/>
    <w:semiHidden/>
    <w:unhideWhenUsed/>
    <w:rsid w:val="00997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D18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4902F6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4902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4902F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902F6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4902F6"/>
  </w:style>
  <w:style w:type="table" w:styleId="TableGrid">
    <w:name w:val="Table Grid"/>
    <w:basedOn w:val="TableNormal"/>
    <w:uiPriority w:val="59"/>
    <w:rsid w:val="003464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F22E9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902F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7D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7D18"/>
  </w:style>
  <w:style w:type="paragraph" w:styleId="Footer">
    <w:name w:val="footer"/>
    <w:basedOn w:val="Normal"/>
    <w:link w:val="FooterChar"/>
    <w:uiPriority w:val="99"/>
    <w:unhideWhenUsed/>
    <w:rsid w:val="00997D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7D18"/>
  </w:style>
  <w:style w:type="paragraph" w:styleId="BalloonText">
    <w:name w:val="Balloon Text"/>
    <w:basedOn w:val="Normal"/>
    <w:link w:val="BalloonTextChar"/>
    <w:uiPriority w:val="99"/>
    <w:semiHidden/>
    <w:unhideWhenUsed/>
    <w:rsid w:val="00997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D18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4902F6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4902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4902F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902F6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4902F6"/>
  </w:style>
  <w:style w:type="table" w:styleId="TableGrid">
    <w:name w:val="Table Grid"/>
    <w:basedOn w:val="TableNormal"/>
    <w:uiPriority w:val="59"/>
    <w:rsid w:val="003464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F22E9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27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D1CF341BFB34C14BC812DB14DC6A8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1A4E29-3159-4C28-B62F-A2835A713C79}"/>
      </w:docPartPr>
      <w:docPartBody>
        <w:p w:rsidR="00983948" w:rsidRDefault="00EF4123" w:rsidP="00EF4123">
          <w:pPr>
            <w:pStyle w:val="AD1CF341BFB34C14BC812DB14DC6A863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32818086C36C465BA3872BAA493942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B9E6CB-69CD-4E73-9FB4-F4A555E5FFF5}"/>
      </w:docPartPr>
      <w:docPartBody>
        <w:p w:rsidR="00983948" w:rsidRDefault="00EF4123" w:rsidP="00EF4123">
          <w:pPr>
            <w:pStyle w:val="32818086C36C465BA3872BAA49394250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91B"/>
    <w:rsid w:val="00152C4E"/>
    <w:rsid w:val="0034422F"/>
    <w:rsid w:val="0054591B"/>
    <w:rsid w:val="00983948"/>
    <w:rsid w:val="00A22B78"/>
    <w:rsid w:val="00EF4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35A0B5B7D224D8CBED5CB286A5FDD05">
    <w:name w:val="B35A0B5B7D224D8CBED5CB286A5FDD05"/>
    <w:rsid w:val="0054591B"/>
  </w:style>
  <w:style w:type="paragraph" w:customStyle="1" w:styleId="4CB59F16E7CA40E080460E721E7067DD">
    <w:name w:val="4CB59F16E7CA40E080460E721E7067DD"/>
    <w:rsid w:val="0054591B"/>
  </w:style>
  <w:style w:type="paragraph" w:customStyle="1" w:styleId="AD1CF341BFB34C14BC812DB14DC6A863">
    <w:name w:val="AD1CF341BFB34C14BC812DB14DC6A863"/>
    <w:rsid w:val="00EF4123"/>
  </w:style>
  <w:style w:type="paragraph" w:customStyle="1" w:styleId="32818086C36C465BA3872BAA49394250">
    <w:name w:val="32818086C36C465BA3872BAA49394250"/>
    <w:rsid w:val="00EF412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35A0B5B7D224D8CBED5CB286A5FDD05">
    <w:name w:val="B35A0B5B7D224D8CBED5CB286A5FDD05"/>
    <w:rsid w:val="0054591B"/>
  </w:style>
  <w:style w:type="paragraph" w:customStyle="1" w:styleId="4CB59F16E7CA40E080460E721E7067DD">
    <w:name w:val="4CB59F16E7CA40E080460E721E7067DD"/>
    <w:rsid w:val="0054591B"/>
  </w:style>
  <w:style w:type="paragraph" w:customStyle="1" w:styleId="AD1CF341BFB34C14BC812DB14DC6A863">
    <w:name w:val="AD1CF341BFB34C14BC812DB14DC6A863"/>
    <w:rsid w:val="00EF4123"/>
  </w:style>
  <w:style w:type="paragraph" w:customStyle="1" w:styleId="32818086C36C465BA3872BAA49394250">
    <w:name w:val="32818086C36C465BA3872BAA49394250"/>
    <w:rsid w:val="00EF412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Paper 2 : Clinical Psychology – Content (AJW)</vt:lpstr>
    </vt:vector>
  </TitlesOfParts>
  <Company>The Portsmouth Grammar School</Company>
  <LinksUpToDate>false</LinksUpToDate>
  <CharactersWithSpaces>2601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2 : Clinical Psychology – Content (AJW)</dc:title>
  <dc:creator>IT Dept</dc:creator>
  <cp:lastModifiedBy>IT Dept</cp:lastModifiedBy>
  <cp:revision>2</cp:revision>
  <dcterms:created xsi:type="dcterms:W3CDTF">2017-03-29T16:58:00Z</dcterms:created>
  <dcterms:modified xsi:type="dcterms:W3CDTF">2017-03-29T16:58:00Z</dcterms:modified>
</cp:coreProperties>
</file>