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65B2" w:rsidRDefault="00C05DC6">
      <w:pPr>
        <w:rPr>
          <w:rFonts w:ascii="Lucida Handwriting" w:hAnsi="Lucida Handwriting"/>
          <w:sz w:val="36"/>
          <w:szCs w:val="36"/>
        </w:rPr>
      </w:pPr>
      <w:r>
        <w:rPr>
          <w:rFonts w:ascii="Lucida Handwriting" w:hAnsi="Lucida Handwriting"/>
          <w:noProof/>
          <w:sz w:val="36"/>
          <w:szCs w:val="36"/>
          <w:lang w:eastAsia="en-GB"/>
        </w:rPr>
        <w:drawing>
          <wp:anchor distT="0" distB="0" distL="114300" distR="114300" simplePos="0" relativeHeight="251665408" behindDoc="1" locked="0" layoutInCell="1" allowOverlap="1" wp14:anchorId="02FB00DE" wp14:editId="725CF13A">
            <wp:simplePos x="0" y="0"/>
            <wp:positionH relativeFrom="column">
              <wp:posOffset>4676775</wp:posOffset>
            </wp:positionH>
            <wp:positionV relativeFrom="paragraph">
              <wp:posOffset>-36830</wp:posOffset>
            </wp:positionV>
            <wp:extent cx="1146175" cy="865505"/>
            <wp:effectExtent l="0" t="0" r="0" b="0"/>
            <wp:wrapTight wrapText="bothSides">
              <wp:wrapPolygon edited="0">
                <wp:start x="0" y="0"/>
                <wp:lineTo x="0" y="20919"/>
                <wp:lineTo x="21181" y="20919"/>
                <wp:lineTo x="21181" y="0"/>
                <wp:lineTo x="0" y="0"/>
              </wp:wrapPolygon>
            </wp:wrapTight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6175" cy="8655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Palatino Linotype" w:hAnsi="Palatino Linotype"/>
          <w:noProof/>
          <w:sz w:val="24"/>
          <w:szCs w:val="24"/>
          <w:lang w:eastAsia="en-GB"/>
        </w:rPr>
        <w:drawing>
          <wp:anchor distT="0" distB="0" distL="114300" distR="114300" simplePos="0" relativeHeight="251666432" behindDoc="1" locked="0" layoutInCell="1" allowOverlap="1" wp14:anchorId="729F4132" wp14:editId="629506FC">
            <wp:simplePos x="0" y="0"/>
            <wp:positionH relativeFrom="column">
              <wp:posOffset>4973320</wp:posOffset>
            </wp:positionH>
            <wp:positionV relativeFrom="paragraph">
              <wp:posOffset>-212090</wp:posOffset>
            </wp:positionV>
            <wp:extent cx="1386205" cy="402590"/>
            <wp:effectExtent l="38100" t="209550" r="42545" b="207010"/>
            <wp:wrapTight wrapText="bothSides">
              <wp:wrapPolygon edited="0">
                <wp:start x="-590" y="221"/>
                <wp:lineTo x="-2004" y="1781"/>
                <wp:lineTo x="-554" y="17354"/>
                <wp:lineTo x="10223" y="22634"/>
                <wp:lineTo x="20175" y="22386"/>
                <wp:lineTo x="20458" y="22074"/>
                <wp:lineTo x="21871" y="20515"/>
                <wp:lineTo x="22096" y="9534"/>
                <wp:lineTo x="21201" y="-3431"/>
                <wp:lineTo x="16689" y="-1673"/>
                <wp:lineTo x="15240" y="-17246"/>
                <wp:lineTo x="540" y="-1026"/>
                <wp:lineTo x="-590" y="221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aper chain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66132">
                      <a:off x="0" y="0"/>
                      <a:ext cx="1386205" cy="4025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66617" w:rsidRPr="00E7067D">
        <w:rPr>
          <w:rFonts w:ascii="Palatino Linotype" w:hAnsi="Palatino Linotype"/>
          <w:b/>
          <w:noProof/>
          <w:sz w:val="24"/>
          <w:szCs w:val="24"/>
          <w:lang w:eastAsia="en-GB"/>
        </w:rPr>
        <w:drawing>
          <wp:anchor distT="0" distB="0" distL="114300" distR="114300" simplePos="0" relativeHeight="251662336" behindDoc="0" locked="0" layoutInCell="1" allowOverlap="1" wp14:anchorId="0A39DA13" wp14:editId="686FCD49">
            <wp:simplePos x="0" y="0"/>
            <wp:positionH relativeFrom="column">
              <wp:posOffset>1764030</wp:posOffset>
            </wp:positionH>
            <wp:positionV relativeFrom="paragraph">
              <wp:posOffset>7778115</wp:posOffset>
            </wp:positionV>
            <wp:extent cx="2710815" cy="1231900"/>
            <wp:effectExtent l="0" t="0" r="0" b="6350"/>
            <wp:wrapNone/>
            <wp:docPr id="11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0"/>
                    <pic:cNvPicPr>
                      <a:picLocks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10815" cy="12319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66617">
        <w:rPr>
          <w:rFonts w:ascii="Palatino Linotype" w:hAnsi="Palatino Linotype"/>
          <w:noProof/>
          <w:sz w:val="24"/>
          <w:szCs w:val="24"/>
          <w:lang w:eastAsia="en-GB"/>
        </w:rPr>
        <w:drawing>
          <wp:anchor distT="0" distB="0" distL="114300" distR="114300" simplePos="0" relativeHeight="251664384" behindDoc="1" locked="0" layoutInCell="1" allowOverlap="1" wp14:anchorId="2423672D" wp14:editId="7D39F446">
            <wp:simplePos x="0" y="0"/>
            <wp:positionH relativeFrom="column">
              <wp:posOffset>4614545</wp:posOffset>
            </wp:positionH>
            <wp:positionV relativeFrom="paragraph">
              <wp:posOffset>7522210</wp:posOffset>
            </wp:positionV>
            <wp:extent cx="1647190" cy="1089660"/>
            <wp:effectExtent l="0" t="0" r="0" b="0"/>
            <wp:wrapTight wrapText="bothSides">
              <wp:wrapPolygon edited="0">
                <wp:start x="0" y="0"/>
                <wp:lineTo x="0" y="21147"/>
                <wp:lineTo x="21234" y="21147"/>
                <wp:lineTo x="21234" y="0"/>
                <wp:lineTo x="0" y="0"/>
              </wp:wrapPolygon>
            </wp:wrapTight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ridge conclusions.gif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1647190" cy="10896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66617">
        <w:rPr>
          <w:rFonts w:ascii="Palatino Linotype" w:hAnsi="Palatino Linotype"/>
          <w:noProof/>
          <w:sz w:val="24"/>
          <w:szCs w:val="24"/>
          <w:lang w:eastAsia="en-GB"/>
        </w:rPr>
        <w:drawing>
          <wp:anchor distT="0" distB="0" distL="114300" distR="114300" simplePos="0" relativeHeight="251660288" behindDoc="1" locked="0" layoutInCell="1" allowOverlap="1" wp14:anchorId="335D13D9" wp14:editId="14CF2D66">
            <wp:simplePos x="0" y="0"/>
            <wp:positionH relativeFrom="column">
              <wp:posOffset>-525145</wp:posOffset>
            </wp:positionH>
            <wp:positionV relativeFrom="paragraph">
              <wp:posOffset>7647305</wp:posOffset>
            </wp:positionV>
            <wp:extent cx="1838325" cy="975360"/>
            <wp:effectExtent l="133350" t="381000" r="66675" b="377190"/>
            <wp:wrapTight wrapText="bothSides">
              <wp:wrapPolygon edited="0">
                <wp:start x="20961" y="-1047"/>
                <wp:lineTo x="14474" y="-6787"/>
                <wp:lineTo x="12852" y="-769"/>
                <wp:lineTo x="6666" y="-6693"/>
                <wp:lineTo x="5043" y="-675"/>
                <wp:lineTo x="1052" y="-4498"/>
                <wp:lineTo x="444" y="-2241"/>
                <wp:lineTo x="-370" y="1711"/>
                <wp:lineTo x="-537" y="20954"/>
                <wp:lineTo x="661" y="22100"/>
                <wp:lineTo x="20582" y="21777"/>
                <wp:lineTo x="21904" y="15945"/>
                <wp:lineTo x="22309" y="14440"/>
                <wp:lineTo x="22231" y="8213"/>
                <wp:lineTo x="23254" y="1622"/>
                <wp:lineTo x="21959" y="-92"/>
                <wp:lineTo x="20961" y="-1047"/>
              </wp:wrapPolygon>
            </wp:wrapTight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ands.pn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9983840">
                      <a:off x="0" y="0"/>
                      <a:ext cx="1838325" cy="9753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8797E" w:rsidRPr="0058797E">
        <w:rPr>
          <w:rFonts w:ascii="Lucida Handwriting" w:hAnsi="Lucida Handwriting"/>
          <w:sz w:val="36"/>
          <w:szCs w:val="36"/>
        </w:rPr>
        <w:t>E</w:t>
      </w:r>
      <w:r w:rsidR="0058797E">
        <w:rPr>
          <w:rFonts w:ascii="Lucida Handwriting" w:hAnsi="Lucida Handwriting"/>
          <w:sz w:val="36"/>
          <w:szCs w:val="36"/>
        </w:rPr>
        <w:t xml:space="preserve">valuate/Assess a </w:t>
      </w:r>
      <w:r>
        <w:rPr>
          <w:rFonts w:ascii="Lucida Handwriting" w:hAnsi="Lucida Handwriting"/>
          <w:sz w:val="36"/>
          <w:szCs w:val="36"/>
        </w:rPr>
        <w:t>THERAPY</w:t>
      </w:r>
      <w:r w:rsidR="0058797E">
        <w:rPr>
          <w:rFonts w:ascii="Lucida Handwriting" w:hAnsi="Lucida Handwriting"/>
          <w:sz w:val="36"/>
          <w:szCs w:val="36"/>
        </w:rPr>
        <w:t xml:space="preserve">: </w:t>
      </w:r>
      <w:r>
        <w:rPr>
          <w:rFonts w:ascii="Lucida Handwriting" w:hAnsi="Lucida Handwriting"/>
          <w:sz w:val="36"/>
          <w:szCs w:val="36"/>
        </w:rPr>
        <w:t>EPEC</w:t>
      </w:r>
    </w:p>
    <w:tbl>
      <w:tblPr>
        <w:tblStyle w:val="TableGrid"/>
        <w:tblpPr w:leftFromText="180" w:rightFromText="180" w:vertAnchor="page" w:horzAnchor="margin" w:tblpY="3288"/>
        <w:tblW w:w="0" w:type="auto"/>
        <w:tblLook w:val="04A0" w:firstRow="1" w:lastRow="0" w:firstColumn="1" w:lastColumn="0" w:noHBand="0" w:noVBand="1"/>
      </w:tblPr>
      <w:tblGrid>
        <w:gridCol w:w="2310"/>
        <w:gridCol w:w="3752"/>
        <w:gridCol w:w="3118"/>
      </w:tblGrid>
      <w:tr w:rsidR="00C05DC6" w:rsidTr="00C05DC6">
        <w:tc>
          <w:tcPr>
            <w:tcW w:w="2310" w:type="dxa"/>
          </w:tcPr>
          <w:p w:rsidR="00C05DC6" w:rsidRPr="0058797E" w:rsidRDefault="00C05DC6" w:rsidP="00C05DC6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bookmarkStart w:id="0" w:name="_GoBack"/>
            <w:bookmarkEnd w:id="0"/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AO1 </w:t>
            </w:r>
            <w:r w:rsidRPr="0058797E">
              <w:rPr>
                <w:rFonts w:ascii="Palatino Linotype" w:hAnsi="Palatino Linotype"/>
                <w:b/>
                <w:sz w:val="20"/>
                <w:szCs w:val="20"/>
              </w:rPr>
              <w:t>Feature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</w:t>
            </w:r>
            <w:r w:rsidRPr="0058797E">
              <w:rPr>
                <w:rFonts w:ascii="Palatino Linotype" w:hAnsi="Palatino Linotype"/>
                <w:b/>
                <w:sz w:val="20"/>
                <w:szCs w:val="20"/>
              </w:rPr>
              <w:t xml:space="preserve"> of the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rapy</w:t>
            </w:r>
            <w:r w:rsidRPr="0058797E">
              <w:rPr>
                <w:rFonts w:ascii="Palatino Linotype" w:hAnsi="Palatino Linotype"/>
                <w:b/>
                <w:sz w:val="20"/>
                <w:szCs w:val="20"/>
              </w:rPr>
              <w:t xml:space="preserve"> to be 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embedded into the essay </w:t>
            </w:r>
            <w:r w:rsidRPr="00B01280">
              <w:rPr>
                <w:rFonts w:ascii="Palatino Linotype" w:hAnsi="Palatino Linotype"/>
                <w:i/>
                <w:sz w:val="20"/>
                <w:szCs w:val="20"/>
              </w:rPr>
              <w:t>(think</w:t>
            </w:r>
            <w:r>
              <w:rPr>
                <w:rFonts w:ascii="Palatino Linotype" w:hAnsi="Palatino Linotype"/>
                <w:i/>
                <w:sz w:val="20"/>
                <w:szCs w:val="20"/>
              </w:rPr>
              <w:t>!</w:t>
            </w:r>
            <w:r w:rsidRPr="00B01280">
              <w:rPr>
                <w:rFonts w:ascii="Palatino Linotype" w:hAnsi="Palatino Linotype"/>
                <w:i/>
                <w:sz w:val="20"/>
                <w:szCs w:val="20"/>
              </w:rPr>
              <w:t xml:space="preserve"> thorough and accurate)</w:t>
            </w:r>
          </w:p>
        </w:tc>
        <w:tc>
          <w:tcPr>
            <w:tcW w:w="3752" w:type="dxa"/>
          </w:tcPr>
          <w:p w:rsidR="00C05DC6" w:rsidRPr="00B01280" w:rsidRDefault="00C05DC6" w:rsidP="00C05DC6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 w:rsidRPr="00B01280">
              <w:rPr>
                <w:rFonts w:ascii="Palatino Linotype" w:hAnsi="Palatino Linotype"/>
                <w:b/>
                <w:sz w:val="20"/>
                <w:szCs w:val="20"/>
              </w:rPr>
              <w:t>Create a chain focusing on…</w:t>
            </w:r>
            <w:proofErr w:type="gramStart"/>
            <w:r w:rsidRPr="00B01280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  <w:r w:rsidRPr="00B01280">
              <w:rPr>
                <w:rFonts w:ascii="Palatino Linotype" w:hAnsi="Palatino Linotype"/>
                <w:i/>
                <w:sz w:val="20"/>
                <w:szCs w:val="20"/>
              </w:rPr>
              <w:t>(</w:t>
            </w:r>
            <w:proofErr w:type="gramEnd"/>
            <w:r w:rsidRPr="00B01280">
              <w:rPr>
                <w:rFonts w:ascii="Palatino Linotype" w:hAnsi="Palatino Linotype"/>
                <w:i/>
                <w:sz w:val="20"/>
                <w:szCs w:val="20"/>
              </w:rPr>
              <w:t>think well developed and coherent, slow down and proof read!)</w:t>
            </w:r>
          </w:p>
        </w:tc>
        <w:tc>
          <w:tcPr>
            <w:tcW w:w="3118" w:type="dxa"/>
          </w:tcPr>
          <w:p w:rsidR="00C05DC6" w:rsidRDefault="00C05DC6" w:rsidP="00C05DC6">
            <w:pPr>
              <w:rPr>
                <w:rFonts w:ascii="Palatino Linotype" w:hAnsi="Palatino Linotype"/>
                <w:i/>
                <w:sz w:val="20"/>
                <w:szCs w:val="20"/>
              </w:rPr>
            </w:pPr>
            <w:r w:rsidRPr="00B01280">
              <w:rPr>
                <w:rFonts w:ascii="Palatino Linotype" w:hAnsi="Palatino Linotype"/>
                <w:b/>
                <w:sz w:val="20"/>
                <w:szCs w:val="20"/>
              </w:rPr>
              <w:t>Inject a “competing argument”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</w:t>
            </w:r>
            <w:r w:rsidRPr="00B01280">
              <w:rPr>
                <w:rFonts w:ascii="Palatino Linotype" w:hAnsi="Palatino Linotype"/>
                <w:i/>
                <w:sz w:val="20"/>
                <w:szCs w:val="20"/>
              </w:rPr>
              <w:t>(follow it through, grasp the significance!)</w:t>
            </w:r>
          </w:p>
          <w:p w:rsidR="00C05DC6" w:rsidRPr="00B01280" w:rsidRDefault="00C05DC6" w:rsidP="00C05DC6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C05DC6" w:rsidTr="00C05DC6">
        <w:tc>
          <w:tcPr>
            <w:tcW w:w="2310" w:type="dxa"/>
          </w:tcPr>
          <w:p w:rsidR="00C05DC6" w:rsidRPr="0058797E" w:rsidRDefault="00C05DC6" w:rsidP="00C05DC6">
            <w:pPr>
              <w:rPr>
                <w:rFonts w:ascii="Palatino Linotype" w:hAnsi="Palatino Linotype"/>
                <w:sz w:val="20"/>
                <w:szCs w:val="20"/>
              </w:rPr>
            </w:pPr>
            <w:r w:rsidRPr="0058797E">
              <w:rPr>
                <w:rFonts w:ascii="Palatino Linotype" w:hAnsi="Palatino Linotype"/>
                <w:sz w:val="20"/>
                <w:szCs w:val="20"/>
              </w:rPr>
              <w:t>1</w:t>
            </w:r>
          </w:p>
        </w:tc>
        <w:tc>
          <w:tcPr>
            <w:tcW w:w="3752" w:type="dxa"/>
          </w:tcPr>
          <w:p w:rsidR="00C05DC6" w:rsidRPr="00B01280" w:rsidRDefault="00C05DC6" w:rsidP="00C05DC6">
            <w:pPr>
              <w:rPr>
                <w:rFonts w:ascii="Palatino Linotype" w:hAnsi="Palatino Linotype"/>
                <w:i/>
                <w:sz w:val="20"/>
                <w:szCs w:val="20"/>
              </w:rPr>
            </w:pPr>
            <w:r w:rsidRPr="00B01280">
              <w:rPr>
                <w:rFonts w:ascii="Palatino Linotype" w:hAnsi="Palatino Linotype"/>
                <w:i/>
                <w:sz w:val="20"/>
                <w:szCs w:val="20"/>
              </w:rPr>
              <w:t>Supporting evidence:</w:t>
            </w:r>
            <w:r>
              <w:rPr>
                <w:rFonts w:ascii="Palatino Linotype" w:hAnsi="Palatino Linotype"/>
                <w:i/>
                <w:sz w:val="20"/>
                <w:szCs w:val="20"/>
              </w:rPr>
              <w:t xml:space="preserve"> (think sandwich model, think links!)</w:t>
            </w:r>
          </w:p>
          <w:p w:rsidR="00C05DC6" w:rsidRPr="00B01280" w:rsidRDefault="00C05DC6" w:rsidP="00C05DC6">
            <w:pPr>
              <w:rPr>
                <w:rFonts w:ascii="Palatino Linotype" w:hAnsi="Palatino Linotype"/>
                <w:i/>
                <w:sz w:val="20"/>
                <w:szCs w:val="20"/>
              </w:rPr>
            </w:pPr>
          </w:p>
          <w:p w:rsidR="00C05DC6" w:rsidRPr="00B01280" w:rsidRDefault="00C05DC6" w:rsidP="00C05DC6">
            <w:pPr>
              <w:rPr>
                <w:rFonts w:ascii="Palatino Linotype" w:hAnsi="Palatino Linotype"/>
                <w:i/>
                <w:sz w:val="20"/>
                <w:szCs w:val="20"/>
              </w:rPr>
            </w:pPr>
          </w:p>
          <w:p w:rsidR="00C05DC6" w:rsidRPr="00B01280" w:rsidRDefault="00C05DC6" w:rsidP="00C05DC6">
            <w:pPr>
              <w:rPr>
                <w:rFonts w:ascii="Palatino Linotype" w:hAnsi="Palatino Linotype"/>
                <w:i/>
                <w:sz w:val="20"/>
                <w:szCs w:val="20"/>
              </w:rPr>
            </w:pPr>
          </w:p>
          <w:p w:rsidR="00C05DC6" w:rsidRPr="00B01280" w:rsidRDefault="00C05DC6" w:rsidP="00C05DC6">
            <w:pPr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3118" w:type="dxa"/>
          </w:tcPr>
          <w:p w:rsidR="00C05DC6" w:rsidRPr="00B01280" w:rsidRDefault="00C05DC6" w:rsidP="00C05DC6">
            <w:pPr>
              <w:rPr>
                <w:rFonts w:ascii="Palatino Linotype" w:hAnsi="Palatino Linotype"/>
                <w:i/>
                <w:sz w:val="20"/>
                <w:szCs w:val="20"/>
              </w:rPr>
            </w:pPr>
            <w:r w:rsidRPr="00B01280">
              <w:rPr>
                <w:rFonts w:ascii="Palatino Linotype" w:hAnsi="Palatino Linotype"/>
                <w:i/>
                <w:sz w:val="20"/>
                <w:szCs w:val="20"/>
              </w:rPr>
              <w:t>Weakness of the evidence</w:t>
            </w:r>
            <w:r>
              <w:rPr>
                <w:rFonts w:ascii="Palatino Linotype" w:hAnsi="Palatino Linotype"/>
                <w:i/>
                <w:sz w:val="20"/>
                <w:szCs w:val="20"/>
              </w:rPr>
              <w:t>:</w:t>
            </w:r>
            <w:r w:rsidRPr="00B01280">
              <w:rPr>
                <w:rFonts w:ascii="Palatino Linotype" w:hAnsi="Palatino Linotype"/>
                <w:i/>
                <w:sz w:val="20"/>
                <w:szCs w:val="20"/>
              </w:rPr>
              <w:t xml:space="preserve"> </w:t>
            </w:r>
          </w:p>
          <w:p w:rsidR="00C05DC6" w:rsidRPr="00B01280" w:rsidRDefault="00C05DC6" w:rsidP="00C05DC6">
            <w:pPr>
              <w:rPr>
                <w:rFonts w:ascii="Palatino Linotype" w:hAnsi="Palatino Linotype"/>
                <w:i/>
                <w:sz w:val="20"/>
                <w:szCs w:val="20"/>
              </w:rPr>
            </w:pPr>
          </w:p>
          <w:p w:rsidR="00C05DC6" w:rsidRPr="00B01280" w:rsidRDefault="00C05DC6" w:rsidP="00C05DC6">
            <w:pPr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</w:tr>
      <w:tr w:rsidR="00C05DC6" w:rsidTr="00C05DC6">
        <w:tc>
          <w:tcPr>
            <w:tcW w:w="2310" w:type="dxa"/>
          </w:tcPr>
          <w:p w:rsidR="00C05DC6" w:rsidRPr="0058797E" w:rsidRDefault="00C05DC6" w:rsidP="00C05DC6">
            <w:pPr>
              <w:rPr>
                <w:rFonts w:ascii="Palatino Linotype" w:hAnsi="Palatino Linotype"/>
                <w:sz w:val="20"/>
                <w:szCs w:val="20"/>
              </w:rPr>
            </w:pPr>
            <w:r w:rsidRPr="0058797E">
              <w:rPr>
                <w:rFonts w:ascii="Palatino Linotype" w:hAnsi="Palatino Linotype"/>
                <w:sz w:val="20"/>
                <w:szCs w:val="20"/>
              </w:rPr>
              <w:t>2</w:t>
            </w:r>
          </w:p>
        </w:tc>
        <w:tc>
          <w:tcPr>
            <w:tcW w:w="3752" w:type="dxa"/>
          </w:tcPr>
          <w:p w:rsidR="00C05DC6" w:rsidRPr="00B01280" w:rsidRDefault="00C05DC6" w:rsidP="00C05DC6">
            <w:pPr>
              <w:rPr>
                <w:rFonts w:ascii="Palatino Linotype" w:hAnsi="Palatino Linotype"/>
                <w:i/>
                <w:sz w:val="20"/>
                <w:szCs w:val="20"/>
              </w:rPr>
            </w:pPr>
            <w:r w:rsidRPr="00B01280">
              <w:rPr>
                <w:rFonts w:ascii="Palatino Linotype" w:hAnsi="Palatino Linotype"/>
                <w:i/>
                <w:sz w:val="20"/>
                <w:szCs w:val="20"/>
              </w:rPr>
              <w:t>Conflicting evidence</w:t>
            </w:r>
            <w:r>
              <w:rPr>
                <w:rFonts w:ascii="Palatino Linotype" w:hAnsi="Palatino Linotype"/>
                <w:i/>
                <w:sz w:val="20"/>
                <w:szCs w:val="20"/>
              </w:rPr>
              <w:t xml:space="preserve"> (think sandwich model, think links!)</w:t>
            </w:r>
          </w:p>
          <w:p w:rsidR="00C05DC6" w:rsidRPr="00B01280" w:rsidRDefault="00C05DC6" w:rsidP="00C05DC6">
            <w:pPr>
              <w:rPr>
                <w:rFonts w:ascii="Palatino Linotype" w:hAnsi="Palatino Linotype"/>
                <w:i/>
                <w:sz w:val="20"/>
                <w:szCs w:val="20"/>
              </w:rPr>
            </w:pPr>
          </w:p>
          <w:p w:rsidR="00C05DC6" w:rsidRPr="00B01280" w:rsidRDefault="00C05DC6" w:rsidP="00C05DC6">
            <w:pPr>
              <w:rPr>
                <w:rFonts w:ascii="Palatino Linotype" w:hAnsi="Palatino Linotype"/>
                <w:i/>
                <w:sz w:val="20"/>
                <w:szCs w:val="20"/>
              </w:rPr>
            </w:pPr>
          </w:p>
          <w:p w:rsidR="00C05DC6" w:rsidRPr="00B01280" w:rsidRDefault="00C05DC6" w:rsidP="00C05DC6">
            <w:pPr>
              <w:rPr>
                <w:rFonts w:ascii="Palatino Linotype" w:hAnsi="Palatino Linotype"/>
                <w:i/>
                <w:sz w:val="20"/>
                <w:szCs w:val="20"/>
              </w:rPr>
            </w:pPr>
          </w:p>
          <w:p w:rsidR="00C05DC6" w:rsidRPr="00B01280" w:rsidRDefault="00C05DC6" w:rsidP="00C05DC6">
            <w:pPr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3118" w:type="dxa"/>
          </w:tcPr>
          <w:p w:rsidR="00C05DC6" w:rsidRPr="00B01280" w:rsidRDefault="00C05DC6" w:rsidP="00C05DC6">
            <w:pPr>
              <w:rPr>
                <w:rFonts w:ascii="Palatino Linotype" w:hAnsi="Palatino Linotype"/>
                <w:i/>
                <w:sz w:val="20"/>
                <w:szCs w:val="20"/>
              </w:rPr>
            </w:pPr>
            <w:r w:rsidRPr="00B01280">
              <w:rPr>
                <w:rFonts w:ascii="Palatino Linotype" w:hAnsi="Palatino Linotype"/>
                <w:i/>
                <w:sz w:val="20"/>
                <w:szCs w:val="20"/>
              </w:rPr>
              <w:t xml:space="preserve">Weakness </w:t>
            </w:r>
            <w:r>
              <w:rPr>
                <w:rFonts w:ascii="Palatino Linotype" w:hAnsi="Palatino Linotype"/>
                <w:i/>
                <w:sz w:val="20"/>
                <w:szCs w:val="20"/>
              </w:rPr>
              <w:t>of the evidence:</w:t>
            </w:r>
          </w:p>
          <w:p w:rsidR="00C05DC6" w:rsidRPr="00B01280" w:rsidRDefault="00C05DC6" w:rsidP="00C05DC6">
            <w:pPr>
              <w:rPr>
                <w:rFonts w:ascii="Palatino Linotype" w:hAnsi="Palatino Linotype"/>
                <w:i/>
                <w:sz w:val="20"/>
                <w:szCs w:val="20"/>
              </w:rPr>
            </w:pPr>
          </w:p>
          <w:p w:rsidR="00C05DC6" w:rsidRPr="00B01280" w:rsidRDefault="00C05DC6" w:rsidP="00C05DC6">
            <w:pPr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</w:tr>
      <w:tr w:rsidR="00C05DC6" w:rsidTr="00C05DC6">
        <w:tc>
          <w:tcPr>
            <w:tcW w:w="2310" w:type="dxa"/>
          </w:tcPr>
          <w:p w:rsidR="00C05DC6" w:rsidRDefault="00C05DC6" w:rsidP="00C05DC6">
            <w:r>
              <w:t>3</w:t>
            </w:r>
          </w:p>
        </w:tc>
        <w:tc>
          <w:tcPr>
            <w:tcW w:w="3752" w:type="dxa"/>
          </w:tcPr>
          <w:p w:rsidR="00C05DC6" w:rsidRPr="00B01280" w:rsidRDefault="00C05DC6" w:rsidP="00C05DC6">
            <w:pPr>
              <w:rPr>
                <w:rFonts w:ascii="Palatino Linotype" w:hAnsi="Palatino Linotype"/>
                <w:i/>
                <w:sz w:val="20"/>
                <w:szCs w:val="20"/>
              </w:rPr>
            </w:pPr>
            <w:r>
              <w:rPr>
                <w:rFonts w:ascii="Palatino Linotype" w:hAnsi="Palatino Linotype"/>
                <w:i/>
                <w:sz w:val="20"/>
                <w:szCs w:val="20"/>
              </w:rPr>
              <w:t>Practical issue - good or bad, (think sandwich model, think links!)</w:t>
            </w:r>
          </w:p>
          <w:p w:rsidR="00C05DC6" w:rsidRPr="00B01280" w:rsidRDefault="00C05DC6" w:rsidP="00C05DC6">
            <w:pPr>
              <w:rPr>
                <w:rFonts w:ascii="Palatino Linotype" w:hAnsi="Palatino Linotype"/>
                <w:i/>
                <w:sz w:val="20"/>
                <w:szCs w:val="20"/>
              </w:rPr>
            </w:pPr>
          </w:p>
          <w:p w:rsidR="00C05DC6" w:rsidRPr="00B01280" w:rsidRDefault="00C05DC6" w:rsidP="00C05DC6">
            <w:pPr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3118" w:type="dxa"/>
          </w:tcPr>
          <w:p w:rsidR="00C05DC6" w:rsidRPr="00B01280" w:rsidRDefault="00C05DC6" w:rsidP="00C05DC6">
            <w:pPr>
              <w:rPr>
                <w:rFonts w:ascii="Palatino Linotype" w:hAnsi="Palatino Linotype"/>
                <w:i/>
                <w:sz w:val="20"/>
                <w:szCs w:val="20"/>
              </w:rPr>
            </w:pPr>
            <w:r>
              <w:rPr>
                <w:rFonts w:ascii="Palatino Linotype" w:hAnsi="Palatino Linotype"/>
                <w:i/>
                <w:sz w:val="20"/>
                <w:szCs w:val="20"/>
              </w:rPr>
              <w:t>On the other had (try comparing with another therapy)</w:t>
            </w:r>
          </w:p>
          <w:p w:rsidR="00C05DC6" w:rsidRPr="00B01280" w:rsidRDefault="00C05DC6" w:rsidP="00C05DC6">
            <w:pPr>
              <w:rPr>
                <w:rFonts w:ascii="Palatino Linotype" w:hAnsi="Palatino Linotype"/>
                <w:i/>
                <w:sz w:val="20"/>
                <w:szCs w:val="20"/>
              </w:rPr>
            </w:pPr>
          </w:p>
          <w:p w:rsidR="00C05DC6" w:rsidRDefault="00C05DC6" w:rsidP="00C05DC6">
            <w:pPr>
              <w:rPr>
                <w:i/>
              </w:rPr>
            </w:pPr>
          </w:p>
          <w:p w:rsidR="00C05DC6" w:rsidRDefault="00C05DC6" w:rsidP="00C05DC6">
            <w:pPr>
              <w:rPr>
                <w:i/>
              </w:rPr>
            </w:pPr>
          </w:p>
          <w:p w:rsidR="00C05DC6" w:rsidRPr="00B01280" w:rsidRDefault="00C05DC6" w:rsidP="00C05DC6">
            <w:pPr>
              <w:rPr>
                <w:i/>
              </w:rPr>
            </w:pPr>
          </w:p>
        </w:tc>
      </w:tr>
      <w:tr w:rsidR="00C05DC6" w:rsidTr="00C05DC6">
        <w:tc>
          <w:tcPr>
            <w:tcW w:w="2310" w:type="dxa"/>
          </w:tcPr>
          <w:p w:rsidR="00C05DC6" w:rsidRDefault="00C05DC6" w:rsidP="00C05DC6">
            <w:r>
              <w:t>4</w:t>
            </w:r>
          </w:p>
        </w:tc>
        <w:tc>
          <w:tcPr>
            <w:tcW w:w="3752" w:type="dxa"/>
          </w:tcPr>
          <w:p w:rsidR="00C05DC6" w:rsidRPr="00B01280" w:rsidRDefault="00C05DC6" w:rsidP="00C05DC6">
            <w:pPr>
              <w:rPr>
                <w:rFonts w:ascii="Palatino Linotype" w:hAnsi="Palatino Linotype"/>
                <w:i/>
                <w:sz w:val="20"/>
                <w:szCs w:val="20"/>
              </w:rPr>
            </w:pPr>
            <w:r>
              <w:rPr>
                <w:rFonts w:ascii="Palatino Linotype" w:hAnsi="Palatino Linotype"/>
                <w:i/>
                <w:sz w:val="20"/>
                <w:szCs w:val="20"/>
              </w:rPr>
              <w:t>Ethical issue - good or bad, (think sandwich model, think links!)</w:t>
            </w:r>
          </w:p>
          <w:p w:rsidR="00C05DC6" w:rsidRPr="00B01280" w:rsidRDefault="00C05DC6" w:rsidP="00C05DC6">
            <w:pPr>
              <w:rPr>
                <w:rFonts w:ascii="Palatino Linotype" w:hAnsi="Palatino Linotype"/>
                <w:i/>
                <w:sz w:val="20"/>
                <w:szCs w:val="20"/>
              </w:rPr>
            </w:pPr>
          </w:p>
          <w:p w:rsidR="00C05DC6" w:rsidRPr="00B01280" w:rsidRDefault="00C05DC6" w:rsidP="00C05DC6">
            <w:pPr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3118" w:type="dxa"/>
          </w:tcPr>
          <w:p w:rsidR="00C05DC6" w:rsidRPr="00B01280" w:rsidRDefault="00C05DC6" w:rsidP="00C05DC6">
            <w:pPr>
              <w:rPr>
                <w:rFonts w:ascii="Palatino Linotype" w:hAnsi="Palatino Linotype"/>
                <w:i/>
                <w:sz w:val="20"/>
                <w:szCs w:val="20"/>
              </w:rPr>
            </w:pPr>
            <w:r>
              <w:rPr>
                <w:rFonts w:ascii="Palatino Linotype" w:hAnsi="Palatino Linotype"/>
                <w:i/>
                <w:sz w:val="20"/>
                <w:szCs w:val="20"/>
              </w:rPr>
              <w:t>On the other had (try comparing with another therapy)</w:t>
            </w:r>
          </w:p>
          <w:p w:rsidR="00C05DC6" w:rsidRDefault="00C05DC6" w:rsidP="00C05DC6">
            <w:pPr>
              <w:rPr>
                <w:i/>
              </w:rPr>
            </w:pPr>
          </w:p>
          <w:p w:rsidR="00C05DC6" w:rsidRDefault="00C05DC6" w:rsidP="00C05DC6">
            <w:pPr>
              <w:rPr>
                <w:i/>
              </w:rPr>
            </w:pPr>
          </w:p>
          <w:p w:rsidR="00C05DC6" w:rsidRDefault="00C05DC6" w:rsidP="00C05DC6">
            <w:pPr>
              <w:rPr>
                <w:i/>
              </w:rPr>
            </w:pPr>
          </w:p>
          <w:p w:rsidR="00C05DC6" w:rsidRPr="00B01280" w:rsidRDefault="00C05DC6" w:rsidP="00C05DC6">
            <w:pPr>
              <w:rPr>
                <w:i/>
              </w:rPr>
            </w:pPr>
          </w:p>
        </w:tc>
      </w:tr>
      <w:tr w:rsidR="00C05DC6" w:rsidTr="00C05DC6">
        <w:trPr>
          <w:trHeight w:val="1621"/>
        </w:trPr>
        <w:tc>
          <w:tcPr>
            <w:tcW w:w="2310" w:type="dxa"/>
          </w:tcPr>
          <w:p w:rsidR="00C05DC6" w:rsidRPr="0058797E" w:rsidRDefault="00C05DC6" w:rsidP="00C05DC6">
            <w:pPr>
              <w:rPr>
                <w:rFonts w:ascii="Palatino Linotype" w:hAnsi="Palatino Linotype"/>
                <w:b/>
              </w:rPr>
            </w:pPr>
            <w:r w:rsidRPr="0058797E">
              <w:rPr>
                <w:rFonts w:ascii="Palatino Linotype" w:hAnsi="Palatino Linotype"/>
                <w:b/>
              </w:rPr>
              <w:t>Balanced conclusion:</w:t>
            </w:r>
          </w:p>
          <w:p w:rsidR="00C05DC6" w:rsidRDefault="00C05DC6" w:rsidP="00C05DC6"/>
        </w:tc>
        <w:tc>
          <w:tcPr>
            <w:tcW w:w="6870" w:type="dxa"/>
            <w:gridSpan w:val="2"/>
          </w:tcPr>
          <w:p w:rsidR="00C05DC6" w:rsidRPr="00B01280" w:rsidRDefault="00C05DC6" w:rsidP="00C05DC6">
            <w:pPr>
              <w:rPr>
                <w:rFonts w:ascii="Palatino Linotype" w:hAnsi="Palatino Linotype"/>
                <w:i/>
                <w:sz w:val="20"/>
                <w:szCs w:val="20"/>
              </w:rPr>
            </w:pPr>
            <w:r>
              <w:rPr>
                <w:rFonts w:ascii="Lucida Handwriting" w:hAnsi="Lucida Handwriting"/>
                <w:noProof/>
                <w:sz w:val="36"/>
                <w:szCs w:val="36"/>
                <w:lang w:eastAsia="en-GB"/>
              </w:rPr>
              <w:drawing>
                <wp:anchor distT="0" distB="0" distL="114300" distR="114300" simplePos="0" relativeHeight="251668480" behindDoc="1" locked="0" layoutInCell="1" allowOverlap="1" wp14:anchorId="711A7930" wp14:editId="1FA82166">
                  <wp:simplePos x="0" y="0"/>
                  <wp:positionH relativeFrom="column">
                    <wp:posOffset>3655695</wp:posOffset>
                  </wp:positionH>
                  <wp:positionV relativeFrom="paragraph">
                    <wp:posOffset>213995</wp:posOffset>
                  </wp:positionV>
                  <wp:extent cx="1038225" cy="1038225"/>
                  <wp:effectExtent l="152400" t="152400" r="104775" b="161925"/>
                  <wp:wrapTight wrapText="bothSides">
                    <wp:wrapPolygon edited="0">
                      <wp:start x="-775" y="146"/>
                      <wp:lineTo x="-3010" y="959"/>
                      <wp:lineTo x="-841" y="6918"/>
                      <wp:lineTo x="-3075" y="7731"/>
                      <wp:lineTo x="-907" y="13690"/>
                      <wp:lineTo x="-2769" y="14368"/>
                      <wp:lineTo x="-600" y="20327"/>
                      <wp:lineTo x="13487" y="21948"/>
                      <wp:lineTo x="20259" y="22014"/>
                      <wp:lineTo x="20631" y="21878"/>
                      <wp:lineTo x="22121" y="21336"/>
                      <wp:lineTo x="22184" y="5286"/>
                      <wp:lineTo x="19406" y="-30"/>
                      <wp:lineTo x="18965" y="-2400"/>
                      <wp:lineTo x="5929" y="-2294"/>
                      <wp:lineTo x="715" y="-396"/>
                      <wp:lineTo x="-775" y="146"/>
                    </wp:wrapPolygon>
                  </wp:wrapTight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vitamin N.jpg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199997">
                            <a:off x="0" y="0"/>
                            <a:ext cx="1038225" cy="10382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B01280">
              <w:rPr>
                <w:rFonts w:ascii="Palatino Linotype" w:hAnsi="Palatino Linotype"/>
                <w:i/>
                <w:sz w:val="20"/>
                <w:szCs w:val="20"/>
              </w:rPr>
              <w:t xml:space="preserve">Think, balanced and nuanced </w:t>
            </w:r>
            <w:r w:rsidRPr="00B01280">
              <w:rPr>
                <w:rFonts w:ascii="Palatino Linotype" w:hAnsi="Palatino Linotype"/>
                <w:i/>
                <w:sz w:val="20"/>
                <w:szCs w:val="20"/>
              </w:rPr>
              <w:sym w:font="Wingdings" w:char="F04A"/>
            </w:r>
          </w:p>
          <w:p w:rsidR="00C05DC6" w:rsidRDefault="00C05DC6" w:rsidP="00C05DC6"/>
          <w:p w:rsidR="00C05DC6" w:rsidRDefault="00C05DC6" w:rsidP="00C05DC6"/>
          <w:p w:rsidR="00C05DC6" w:rsidRDefault="00C05DC6" w:rsidP="00C05DC6"/>
          <w:p w:rsidR="00C05DC6" w:rsidRDefault="00C05DC6" w:rsidP="00C05DC6"/>
        </w:tc>
      </w:tr>
    </w:tbl>
    <w:p w:rsidR="00C05DC6" w:rsidRPr="0058797E" w:rsidRDefault="00C05DC6">
      <w:pPr>
        <w:rPr>
          <w:rFonts w:ascii="Lucida Handwriting" w:hAnsi="Lucida Handwriting"/>
          <w:sz w:val="36"/>
          <w:szCs w:val="36"/>
        </w:rPr>
      </w:pPr>
      <w:r>
        <w:rPr>
          <w:rFonts w:ascii="Lucida Handwriting" w:hAnsi="Lucida Handwriting"/>
          <w:sz w:val="36"/>
          <w:szCs w:val="36"/>
        </w:rPr>
        <w:t>ATCHOO (BC)</w:t>
      </w:r>
    </w:p>
    <w:sectPr w:rsidR="00C05DC6" w:rsidRPr="0058797E" w:rsidSect="00B01280">
      <w:headerReference w:type="default" r:id="rId14"/>
      <w:pgSz w:w="11906" w:h="16838"/>
      <w:pgMar w:top="1440" w:right="1440" w:bottom="1440" w:left="1440" w:header="708" w:footer="708" w:gutter="0"/>
      <w:pgBorders w:offsetFrom="page">
        <w:top w:val="tornPaper" w:sz="31" w:space="24" w:color="auto"/>
        <w:left w:val="tornPaper" w:sz="31" w:space="24" w:color="auto"/>
        <w:bottom w:val="tornPaper" w:sz="31" w:space="24" w:color="auto"/>
        <w:right w:val="tornPaper" w:sz="31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77CD5" w:rsidRDefault="00377CD5" w:rsidP="0058797E">
      <w:pPr>
        <w:spacing w:after="0" w:line="240" w:lineRule="auto"/>
      </w:pPr>
      <w:r>
        <w:separator/>
      </w:r>
    </w:p>
  </w:endnote>
  <w:endnote w:type="continuationSeparator" w:id="0">
    <w:p w:rsidR="00377CD5" w:rsidRDefault="00377CD5" w:rsidP="005879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77CD5" w:rsidRDefault="00377CD5" w:rsidP="0058797E">
      <w:pPr>
        <w:spacing w:after="0" w:line="240" w:lineRule="auto"/>
      </w:pPr>
      <w:r>
        <w:separator/>
      </w:r>
    </w:p>
  </w:footnote>
  <w:footnote w:type="continuationSeparator" w:id="0">
    <w:p w:rsidR="00377CD5" w:rsidRDefault="00377CD5" w:rsidP="0058797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Borders>
        <w:bottom w:val="single" w:sz="18" w:space="0" w:color="808080" w:themeColor="background1" w:themeShade="80"/>
        <w:insideV w:val="single" w:sz="18" w:space="0" w:color="808080" w:themeColor="background1" w:themeShade="80"/>
      </w:tblBorders>
      <w:tblCellMar>
        <w:top w:w="72" w:type="dxa"/>
        <w:left w:w="115" w:type="dxa"/>
        <w:bottom w:w="72" w:type="dxa"/>
        <w:right w:w="115" w:type="dxa"/>
      </w:tblCellMar>
      <w:tblLook w:val="04A0" w:firstRow="1" w:lastRow="0" w:firstColumn="1" w:lastColumn="0" w:noHBand="0" w:noVBand="1"/>
    </w:tblPr>
    <w:tblGrid>
      <w:gridCol w:w="8103"/>
      <w:gridCol w:w="1153"/>
    </w:tblGrid>
    <w:tr w:rsidR="0058797E">
      <w:trPr>
        <w:trHeight w:val="288"/>
      </w:trPr>
      <w:sdt>
        <w:sdtPr>
          <w:rPr>
            <w:rFonts w:asciiTheme="majorHAnsi" w:eastAsiaTheme="majorEastAsia" w:hAnsiTheme="majorHAnsi" w:cstheme="majorBidi"/>
            <w:sz w:val="36"/>
            <w:szCs w:val="36"/>
          </w:rPr>
          <w:alias w:val="Title"/>
          <w:id w:val="77761602"/>
          <w:placeholder>
            <w:docPart w:val="3C22432FC41C446F97271A22F222448F"/>
          </w:placeholder>
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<w:text/>
        </w:sdtPr>
        <w:sdtEndPr/>
        <w:sdtContent>
          <w:tc>
            <w:tcPr>
              <w:tcW w:w="7765" w:type="dxa"/>
            </w:tcPr>
            <w:p w:rsidR="0058797E" w:rsidRDefault="008E1E07" w:rsidP="0058797E">
              <w:pPr>
                <w:pStyle w:val="Header"/>
                <w:jc w:val="right"/>
                <w:rPr>
                  <w:rFonts w:asciiTheme="majorHAnsi" w:eastAsiaTheme="majorEastAsia" w:hAnsiTheme="majorHAnsi" w:cstheme="majorBidi"/>
                  <w:sz w:val="36"/>
                  <w:szCs w:val="36"/>
                </w:rPr>
              </w:pPr>
              <w:r>
                <w:rPr>
                  <w:rFonts w:asciiTheme="majorHAnsi" w:eastAsiaTheme="majorEastAsia" w:hAnsiTheme="majorHAnsi" w:cstheme="majorBidi"/>
                  <w:sz w:val="36"/>
                  <w:szCs w:val="36"/>
                </w:rPr>
                <w:t>Psychology: Essay Planner</w:t>
              </w:r>
              <w:r w:rsidR="00B01280">
                <w:rPr>
                  <w:rFonts w:asciiTheme="majorHAnsi" w:eastAsiaTheme="majorEastAsia" w:hAnsiTheme="majorHAnsi" w:cstheme="majorBidi"/>
                  <w:sz w:val="36"/>
                  <w:szCs w:val="36"/>
                </w:rPr>
                <w:t xml:space="preserve"> (AJW)</w:t>
              </w:r>
            </w:p>
          </w:tc>
        </w:sdtContent>
      </w:sdt>
      <w:sdt>
        <w:sdtPr>
          <w:rPr>
            <w:rFonts w:asciiTheme="majorHAnsi" w:eastAsiaTheme="majorEastAsia" w:hAnsiTheme="majorHAnsi" w:cstheme="majorBidi"/>
            <w:b/>
            <w:bCs/>
            <w:color w:val="4F81BD" w:themeColor="accent1"/>
            <w:sz w:val="36"/>
            <w:szCs w:val="36"/>
            <w14:shadow w14:blurRad="50800" w14:dist="38100" w14:dir="2700000" w14:sx="100000" w14:sy="100000" w14:kx="0" w14:ky="0" w14:algn="tl">
              <w14:srgbClr w14:val="000000">
                <w14:alpha w14:val="60000"/>
              </w14:srgbClr>
            </w14:shadow>
            <w14:numForm w14:val="oldStyle"/>
          </w:rPr>
          <w:alias w:val="Year"/>
          <w:id w:val="77761609"/>
          <w:placeholder>
            <w:docPart w:val="05E8B389BDA746F69EE613E366711006"/>
          </w:placeholder>
          <w:dataBinding w:prefixMappings="xmlns:ns0='http://schemas.microsoft.com/office/2006/coverPageProps'" w:xpath="/ns0:CoverPageProperties[1]/ns0:PublishDate[1]" w:storeItemID="{55AF091B-3C7A-41E3-B477-F2FDAA23CFDA}"/>
          <w:date w:fullDate="2017-01-01T00:00:00Z">
            <w:dateFormat w:val="yyyy"/>
            <w:lid w:val="en-US"/>
            <w:storeMappedDataAs w:val="dateTime"/>
            <w:calendar w:val="gregorian"/>
          </w:date>
        </w:sdtPr>
        <w:sdtEndPr/>
        <w:sdtContent>
          <w:tc>
            <w:tcPr>
              <w:tcW w:w="1105" w:type="dxa"/>
            </w:tcPr>
            <w:p w:rsidR="0058797E" w:rsidRDefault="0058797E" w:rsidP="0058797E">
              <w:pPr>
                <w:pStyle w:val="Header"/>
                <w:rPr>
                  <w:rFonts w:asciiTheme="majorHAnsi" w:eastAsiaTheme="majorEastAsia" w:hAnsiTheme="majorHAnsi" w:cstheme="majorBidi"/>
                  <w:b/>
                  <w:bCs/>
                  <w:color w:val="4F81BD" w:themeColor="accent1"/>
                  <w:sz w:val="36"/>
                  <w:szCs w:val="36"/>
                  <w14:numForm w14:val="oldStyle"/>
                </w:rPr>
              </w:pPr>
              <w:r>
                <w:rPr>
                  <w:rFonts w:asciiTheme="majorHAnsi" w:eastAsiaTheme="majorEastAsia" w:hAnsiTheme="majorHAnsi" w:cstheme="majorBidi"/>
                  <w:b/>
                  <w:bCs/>
                  <w:color w:val="4F81BD" w:themeColor="accent1"/>
                  <w:sz w:val="36"/>
                  <w:szCs w:val="36"/>
                  <w14:shadow w14:blurRad="50800" w14:dist="38100" w14:dir="2700000" w14:sx="100000" w14:sy="100000" w14:kx="0" w14:ky="0" w14:algn="tl">
                    <w14:srgbClr w14:val="000000">
                      <w14:alpha w14:val="60000"/>
                    </w14:srgbClr>
                  </w14:shadow>
                  <w14:numForm w14:val="oldStyle"/>
                </w:rPr>
                <w:t>2017</w:t>
              </w:r>
            </w:p>
          </w:tc>
        </w:sdtContent>
      </w:sdt>
    </w:tr>
  </w:tbl>
  <w:p w:rsidR="0058797E" w:rsidRDefault="0058797E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48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797E"/>
    <w:rsid w:val="00377CD5"/>
    <w:rsid w:val="0058797E"/>
    <w:rsid w:val="008212F9"/>
    <w:rsid w:val="008E1E07"/>
    <w:rsid w:val="008F6800"/>
    <w:rsid w:val="00B01280"/>
    <w:rsid w:val="00C05DC6"/>
    <w:rsid w:val="00C7416F"/>
    <w:rsid w:val="00E64F3C"/>
    <w:rsid w:val="00E666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8797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58797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8797E"/>
  </w:style>
  <w:style w:type="paragraph" w:styleId="Footer">
    <w:name w:val="footer"/>
    <w:basedOn w:val="Normal"/>
    <w:link w:val="FooterChar"/>
    <w:uiPriority w:val="99"/>
    <w:unhideWhenUsed/>
    <w:rsid w:val="0058797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8797E"/>
  </w:style>
  <w:style w:type="paragraph" w:styleId="BalloonText">
    <w:name w:val="Balloon Text"/>
    <w:basedOn w:val="Normal"/>
    <w:link w:val="BalloonTextChar"/>
    <w:uiPriority w:val="99"/>
    <w:semiHidden/>
    <w:unhideWhenUsed/>
    <w:rsid w:val="005879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8797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8797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58797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8797E"/>
  </w:style>
  <w:style w:type="paragraph" w:styleId="Footer">
    <w:name w:val="footer"/>
    <w:basedOn w:val="Normal"/>
    <w:link w:val="FooterChar"/>
    <w:uiPriority w:val="99"/>
    <w:unhideWhenUsed/>
    <w:rsid w:val="0058797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8797E"/>
  </w:style>
  <w:style w:type="paragraph" w:styleId="BalloonText">
    <w:name w:val="Balloon Text"/>
    <w:basedOn w:val="Normal"/>
    <w:link w:val="BalloonTextChar"/>
    <w:uiPriority w:val="99"/>
    <w:semiHidden/>
    <w:unhideWhenUsed/>
    <w:rsid w:val="005879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8797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glossaryDocument" Target="glossary/document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gif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eader" Target="head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3C22432FC41C446F97271A22F222448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8DE3EBE-73C7-41BB-B2FC-600FACAD73A5}"/>
      </w:docPartPr>
      <w:docPartBody>
        <w:p w:rsidR="00DE2AAD" w:rsidRDefault="00DF21C5" w:rsidP="00DF21C5">
          <w:pPr>
            <w:pStyle w:val="3C22432FC41C446F97271A22F222448F"/>
          </w:pPr>
          <w:r>
            <w:rPr>
              <w:rFonts w:asciiTheme="majorHAnsi" w:eastAsiaTheme="majorEastAsia" w:hAnsiTheme="majorHAnsi" w:cstheme="majorBidi"/>
              <w:sz w:val="36"/>
              <w:szCs w:val="36"/>
            </w:rPr>
            <w:t>[Type the document title]</w:t>
          </w:r>
        </w:p>
      </w:docPartBody>
    </w:docPart>
    <w:docPart>
      <w:docPartPr>
        <w:name w:val="05E8B389BDA746F69EE613E36671100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67CC2AC-4AC2-4C69-9714-3BDB3E2A25EF}"/>
      </w:docPartPr>
      <w:docPartBody>
        <w:p w:rsidR="00DE2AAD" w:rsidRDefault="00DF21C5" w:rsidP="00DF21C5">
          <w:pPr>
            <w:pStyle w:val="05E8B389BDA746F69EE613E366711006"/>
          </w:pPr>
          <w:r>
            <w:rPr>
              <w:rFonts w:asciiTheme="majorHAnsi" w:eastAsiaTheme="majorEastAsia" w:hAnsiTheme="majorHAnsi" w:cstheme="majorBidi"/>
              <w:b/>
              <w:bCs/>
              <w:color w:val="4F81BD" w:themeColor="accent1"/>
              <w:sz w:val="36"/>
              <w:szCs w:val="36"/>
            </w:rPr>
            <w:t>[Year]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21C5"/>
    <w:rsid w:val="00862C2E"/>
    <w:rsid w:val="00A0098E"/>
    <w:rsid w:val="00A44195"/>
    <w:rsid w:val="00DE2AAD"/>
    <w:rsid w:val="00DF21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3C22432FC41C446F97271A22F222448F">
    <w:name w:val="3C22432FC41C446F97271A22F222448F"/>
    <w:rsid w:val="00DF21C5"/>
  </w:style>
  <w:style w:type="paragraph" w:customStyle="1" w:styleId="05E8B389BDA746F69EE613E366711006">
    <w:name w:val="05E8B389BDA746F69EE613E366711006"/>
    <w:rsid w:val="00DF21C5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3C22432FC41C446F97271A22F222448F">
    <w:name w:val="3C22432FC41C446F97271A22F222448F"/>
    <w:rsid w:val="00DF21C5"/>
  </w:style>
  <w:style w:type="paragraph" w:customStyle="1" w:styleId="05E8B389BDA746F69EE613E366711006">
    <w:name w:val="05E8B389BDA746F69EE613E366711006"/>
    <w:rsid w:val="00DF21C5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>2017</PublishDate>
  <Abstract/>
  <CompanyAddress/>
  <CompanyPhone/>
  <CompanyFax/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120</Words>
  <Characters>687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Psychology: Essay Planner (AJW)</vt:lpstr>
    </vt:vector>
  </TitlesOfParts>
  <Company>The Portsmouth Grammar School</Company>
  <LinksUpToDate>false</LinksUpToDate>
  <CharactersWithSpaces>806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Psychology: Essay Planner (AJW)</dc:title>
  <dc:creator>IT Dept</dc:creator>
  <cp:lastModifiedBy>Amanda Wood (AJW)</cp:lastModifiedBy>
  <cp:revision>2</cp:revision>
  <dcterms:created xsi:type="dcterms:W3CDTF">2017-04-19T06:32:00Z</dcterms:created>
  <dcterms:modified xsi:type="dcterms:W3CDTF">2017-04-19T06:32:00Z</dcterms:modified>
</cp:coreProperties>
</file>