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B50" w:rsidRDefault="00080B50">
      <w:pPr>
        <w:rPr>
          <w:rFonts w:ascii="Lucida Handwriting" w:hAnsi="Lucida Handwriting"/>
          <w:sz w:val="36"/>
          <w:szCs w:val="36"/>
        </w:rPr>
      </w:pPr>
      <w:bookmarkStart w:id="0" w:name="_GoBack"/>
      <w:bookmarkEnd w:id="0"/>
      <w:proofErr w:type="spellStart"/>
      <w:r w:rsidRPr="00080B50">
        <w:rPr>
          <w:rFonts w:ascii="Lucida Handwriting" w:hAnsi="Lucida Handwriting"/>
          <w:sz w:val="36"/>
          <w:szCs w:val="36"/>
        </w:rPr>
        <w:t>Rosenhan</w:t>
      </w:r>
      <w:proofErr w:type="spellEnd"/>
      <w:r w:rsidRPr="00080B50">
        <w:rPr>
          <w:rFonts w:ascii="Lucida Handwriting" w:hAnsi="Lucida Handwriting"/>
          <w:sz w:val="36"/>
          <w:szCs w:val="36"/>
        </w:rPr>
        <w:t xml:space="preserve"> (1973) </w:t>
      </w:r>
      <w:proofErr w:type="gramStart"/>
      <w:r w:rsidRPr="00080B50">
        <w:rPr>
          <w:rFonts w:ascii="Lucida Handwriting" w:hAnsi="Lucida Handwriting"/>
          <w:sz w:val="36"/>
          <w:szCs w:val="36"/>
        </w:rPr>
        <w:t>The</w:t>
      </w:r>
      <w:proofErr w:type="gramEnd"/>
      <w:r w:rsidRPr="00080B50">
        <w:rPr>
          <w:rFonts w:ascii="Lucida Handwriting" w:hAnsi="Lucida Handwriting"/>
          <w:sz w:val="36"/>
          <w:szCs w:val="36"/>
        </w:rPr>
        <w:t xml:space="preserve"> Procedure</w:t>
      </w:r>
    </w:p>
    <w:p w:rsidR="00080B50" w:rsidRPr="00080B50" w:rsidRDefault="00080B50">
      <w:pPr>
        <w:rPr>
          <w:rFonts w:ascii="Palatino Linotype" w:hAnsi="Palatino Linotype"/>
          <w:sz w:val="24"/>
          <w:szCs w:val="24"/>
        </w:rPr>
      </w:pPr>
      <w:r w:rsidRPr="00080B50">
        <w:rPr>
          <w:rFonts w:ascii="Palatino Linotype" w:hAnsi="Palatino Linotype"/>
          <w:sz w:val="24"/>
          <w:szCs w:val="24"/>
        </w:rPr>
        <w:t>State whether the statements are True</w:t>
      </w:r>
      <w:r>
        <w:rPr>
          <w:rFonts w:ascii="Palatino Linotype" w:hAnsi="Palatino Linotype"/>
          <w:sz w:val="24"/>
          <w:szCs w:val="24"/>
        </w:rPr>
        <w:t xml:space="preserve"> (T)</w:t>
      </w:r>
      <w:r w:rsidRPr="00080B50">
        <w:rPr>
          <w:rFonts w:ascii="Palatino Linotype" w:hAnsi="Palatino Linotype"/>
          <w:sz w:val="24"/>
          <w:szCs w:val="24"/>
        </w:rPr>
        <w:t xml:space="preserve"> or False</w:t>
      </w:r>
      <w:r>
        <w:rPr>
          <w:rFonts w:ascii="Palatino Linotype" w:hAnsi="Palatino Linotype"/>
          <w:sz w:val="24"/>
          <w:szCs w:val="24"/>
        </w:rPr>
        <w:t xml:space="preserve"> (F)</w:t>
      </w:r>
      <w:r w:rsidR="003701D8">
        <w:rPr>
          <w:rFonts w:ascii="Palatino Linotype" w:hAnsi="Palatino Linotype"/>
          <w:sz w:val="24"/>
          <w:szCs w:val="24"/>
        </w:rPr>
        <w:t xml:space="preserve">. If false, </w:t>
      </w:r>
      <w:r w:rsidRPr="00080B50">
        <w:rPr>
          <w:rFonts w:ascii="Palatino Linotype" w:hAnsi="Palatino Linotype"/>
          <w:sz w:val="24"/>
          <w:szCs w:val="24"/>
        </w:rPr>
        <w:t>write the correct statement in colum</w:t>
      </w:r>
      <w:r>
        <w:rPr>
          <w:rFonts w:ascii="Palatino Linotype" w:hAnsi="Palatino Linotype"/>
          <w:sz w:val="24"/>
          <w:szCs w:val="24"/>
        </w:rPr>
        <w:t>n 3, if true, write a short elaboration.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3652"/>
        <w:gridCol w:w="851"/>
        <w:gridCol w:w="5244"/>
      </w:tblGrid>
      <w:tr w:rsidR="00080B50" w:rsidTr="003701D8">
        <w:tc>
          <w:tcPr>
            <w:tcW w:w="3652" w:type="dxa"/>
          </w:tcPr>
          <w:p w:rsidR="00080B50" w:rsidRPr="00080B50" w:rsidRDefault="00080B50">
            <w:pPr>
              <w:rPr>
                <w:rFonts w:ascii="Palatino Linotype" w:hAnsi="Palatino Linotype"/>
                <w:sz w:val="36"/>
                <w:szCs w:val="36"/>
              </w:rPr>
            </w:pPr>
          </w:p>
        </w:tc>
        <w:tc>
          <w:tcPr>
            <w:tcW w:w="851" w:type="dxa"/>
          </w:tcPr>
          <w:p w:rsidR="00080B50" w:rsidRPr="00080B50" w:rsidRDefault="00080B50">
            <w:pPr>
              <w:rPr>
                <w:rFonts w:ascii="Palatino Linotype" w:hAnsi="Palatino Linotype"/>
                <w:b/>
              </w:rPr>
            </w:pPr>
            <w:r w:rsidRPr="00080B50">
              <w:rPr>
                <w:rFonts w:ascii="Palatino Linotype" w:hAnsi="Palatino Linotype"/>
                <w:b/>
              </w:rPr>
              <w:t>T or F</w:t>
            </w:r>
          </w:p>
        </w:tc>
        <w:tc>
          <w:tcPr>
            <w:tcW w:w="5244" w:type="dxa"/>
          </w:tcPr>
          <w:p w:rsidR="00080B50" w:rsidRPr="00080B50" w:rsidRDefault="00080B50">
            <w:pPr>
              <w:rPr>
                <w:rFonts w:ascii="Palatino Linotype" w:hAnsi="Palatino Linotype"/>
                <w:b/>
              </w:rPr>
            </w:pPr>
            <w:r w:rsidRPr="00080B50">
              <w:rPr>
                <w:rFonts w:ascii="Palatino Linotype" w:hAnsi="Palatino Linotype"/>
                <w:b/>
              </w:rPr>
              <w:t>Correct answer if false</w:t>
            </w:r>
            <w:r>
              <w:rPr>
                <w:rFonts w:ascii="Palatino Linotype" w:hAnsi="Palatino Linotype"/>
                <w:b/>
              </w:rPr>
              <w:t>; elaborate if true.</w:t>
            </w:r>
          </w:p>
        </w:tc>
      </w:tr>
      <w:tr w:rsidR="00080B50" w:rsidTr="003701D8">
        <w:tc>
          <w:tcPr>
            <w:tcW w:w="3652" w:type="dxa"/>
          </w:tcPr>
          <w:p w:rsidR="00080B50" w:rsidRPr="00080B50" w:rsidRDefault="00080B50">
            <w:pPr>
              <w:rPr>
                <w:rFonts w:ascii="Lucida Handwriting" w:hAnsi="Lucida Handwriting"/>
              </w:rPr>
            </w:pPr>
            <w:r w:rsidRPr="00080B50">
              <w:rPr>
                <w:rFonts w:ascii="Palatino Linotype" w:hAnsi="Palatino Linotype" w:cs="Arial"/>
              </w:rPr>
              <w:t>8 male pseudopatients took part in the study.</w:t>
            </w:r>
          </w:p>
        </w:tc>
        <w:tc>
          <w:tcPr>
            <w:tcW w:w="851" w:type="dxa"/>
          </w:tcPr>
          <w:p w:rsidR="00080B50" w:rsidRDefault="00080B50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5244" w:type="dxa"/>
          </w:tcPr>
          <w:p w:rsidR="00080B50" w:rsidRPr="003701D8" w:rsidRDefault="00080B50">
            <w:pPr>
              <w:rPr>
                <w:sz w:val="24"/>
                <w:szCs w:val="24"/>
              </w:rPr>
            </w:pPr>
          </w:p>
          <w:p w:rsidR="003701D8" w:rsidRPr="003701D8" w:rsidRDefault="003701D8">
            <w:pPr>
              <w:rPr>
                <w:sz w:val="24"/>
                <w:szCs w:val="24"/>
              </w:rPr>
            </w:pPr>
          </w:p>
          <w:p w:rsidR="003701D8" w:rsidRPr="003701D8" w:rsidRDefault="003701D8">
            <w:pPr>
              <w:rPr>
                <w:sz w:val="24"/>
                <w:szCs w:val="24"/>
              </w:rPr>
            </w:pPr>
          </w:p>
        </w:tc>
      </w:tr>
      <w:tr w:rsidR="00080B50" w:rsidTr="003701D8">
        <w:tc>
          <w:tcPr>
            <w:tcW w:w="3652" w:type="dxa"/>
          </w:tcPr>
          <w:p w:rsidR="00080B50" w:rsidRPr="00080B50" w:rsidRDefault="00080B50">
            <w:pPr>
              <w:rPr>
                <w:rFonts w:ascii="Palatino Linotype" w:hAnsi="Palatino Linotype"/>
              </w:rPr>
            </w:pPr>
            <w:r w:rsidRPr="00080B50">
              <w:rPr>
                <w:rFonts w:ascii="Palatino Linotype" w:hAnsi="Palatino Linotype" w:cs="Arial"/>
              </w:rPr>
              <w:t>The presence of pseudopatients was not known to the hospital staff.</w:t>
            </w:r>
          </w:p>
        </w:tc>
        <w:tc>
          <w:tcPr>
            <w:tcW w:w="851" w:type="dxa"/>
          </w:tcPr>
          <w:p w:rsidR="00080B50" w:rsidRDefault="00080B50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5244" w:type="dxa"/>
          </w:tcPr>
          <w:p w:rsidR="00080B50" w:rsidRPr="003701D8" w:rsidRDefault="00080B50" w:rsidP="003701D8">
            <w:pPr>
              <w:rPr>
                <w:sz w:val="24"/>
                <w:szCs w:val="24"/>
              </w:rPr>
            </w:pPr>
          </w:p>
        </w:tc>
      </w:tr>
      <w:tr w:rsidR="00080B50" w:rsidTr="003701D8">
        <w:tc>
          <w:tcPr>
            <w:tcW w:w="3652" w:type="dxa"/>
          </w:tcPr>
          <w:p w:rsidR="00080B50" w:rsidRPr="00080B50" w:rsidRDefault="00080B50">
            <w:pPr>
              <w:rPr>
                <w:rFonts w:ascii="Palatino Linotype" w:hAnsi="Palatino Linotype"/>
              </w:rPr>
            </w:pPr>
            <w:r w:rsidRPr="00080B50">
              <w:rPr>
                <w:rFonts w:ascii="Palatino Linotype" w:hAnsi="Palatino Linotype" w:cs="Arial"/>
              </w:rPr>
              <w:t>Admission into 14 hospitals was sought in 5 different states in Australia.</w:t>
            </w:r>
          </w:p>
        </w:tc>
        <w:tc>
          <w:tcPr>
            <w:tcW w:w="851" w:type="dxa"/>
          </w:tcPr>
          <w:p w:rsidR="00080B50" w:rsidRDefault="00080B50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5244" w:type="dxa"/>
          </w:tcPr>
          <w:p w:rsidR="00080B50" w:rsidRPr="003701D8" w:rsidRDefault="00080B50">
            <w:pPr>
              <w:rPr>
                <w:sz w:val="24"/>
                <w:szCs w:val="24"/>
              </w:rPr>
            </w:pPr>
          </w:p>
        </w:tc>
      </w:tr>
      <w:tr w:rsidR="00080B50" w:rsidTr="003701D8">
        <w:tc>
          <w:tcPr>
            <w:tcW w:w="3652" w:type="dxa"/>
          </w:tcPr>
          <w:p w:rsidR="00080B50" w:rsidRPr="00080B50" w:rsidRDefault="00080B50">
            <w:pPr>
              <w:rPr>
                <w:rFonts w:ascii="Palatino Linotype" w:hAnsi="Palatino Linotype"/>
              </w:rPr>
            </w:pPr>
            <w:r w:rsidRPr="00080B50">
              <w:rPr>
                <w:rFonts w:ascii="Palatino Linotype" w:hAnsi="Palatino Linotype" w:cs="Arial"/>
              </w:rPr>
              <w:t>All of the hospitals were old and understaffed.</w:t>
            </w:r>
          </w:p>
        </w:tc>
        <w:tc>
          <w:tcPr>
            <w:tcW w:w="851" w:type="dxa"/>
          </w:tcPr>
          <w:p w:rsidR="00080B50" w:rsidRDefault="00080B50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5244" w:type="dxa"/>
          </w:tcPr>
          <w:p w:rsidR="00080B50" w:rsidRPr="003701D8" w:rsidRDefault="00080B50">
            <w:pPr>
              <w:rPr>
                <w:rFonts w:ascii="Lucida Handwriting" w:hAnsi="Lucida Handwriting"/>
                <w:sz w:val="24"/>
                <w:szCs w:val="24"/>
              </w:rPr>
            </w:pPr>
          </w:p>
          <w:p w:rsidR="003701D8" w:rsidRDefault="003701D8">
            <w:pPr>
              <w:rPr>
                <w:rFonts w:ascii="Lucida Handwriting" w:hAnsi="Lucida Handwriting"/>
                <w:sz w:val="24"/>
                <w:szCs w:val="24"/>
              </w:rPr>
            </w:pPr>
          </w:p>
          <w:p w:rsidR="003701D8" w:rsidRPr="003701D8" w:rsidRDefault="003701D8">
            <w:pPr>
              <w:rPr>
                <w:rFonts w:ascii="Lucida Handwriting" w:hAnsi="Lucida Handwriting"/>
                <w:sz w:val="24"/>
                <w:szCs w:val="24"/>
              </w:rPr>
            </w:pPr>
          </w:p>
        </w:tc>
      </w:tr>
      <w:tr w:rsidR="00080B50" w:rsidTr="003701D8">
        <w:tc>
          <w:tcPr>
            <w:tcW w:w="3652" w:type="dxa"/>
          </w:tcPr>
          <w:p w:rsidR="00080B50" w:rsidRPr="00080B50" w:rsidRDefault="00080B50">
            <w:pPr>
              <w:rPr>
                <w:rFonts w:ascii="Palatino Linotype" w:hAnsi="Palatino Linotype"/>
              </w:rPr>
            </w:pPr>
            <w:r w:rsidRPr="00080B50">
              <w:rPr>
                <w:rFonts w:ascii="Palatino Linotype" w:hAnsi="Palatino Linotype" w:cs="Arial"/>
              </w:rPr>
              <w:t>The pseudopatients called the hospital for an appointment.</w:t>
            </w:r>
          </w:p>
        </w:tc>
        <w:tc>
          <w:tcPr>
            <w:tcW w:w="851" w:type="dxa"/>
          </w:tcPr>
          <w:p w:rsidR="00080B50" w:rsidRDefault="00080B50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5244" w:type="dxa"/>
          </w:tcPr>
          <w:p w:rsidR="00080B50" w:rsidRPr="003701D8" w:rsidRDefault="00080B50">
            <w:pPr>
              <w:rPr>
                <w:rFonts w:ascii="Lucida Handwriting" w:hAnsi="Lucida Handwriting"/>
                <w:sz w:val="24"/>
                <w:szCs w:val="24"/>
              </w:rPr>
            </w:pPr>
          </w:p>
          <w:p w:rsidR="003701D8" w:rsidRDefault="003701D8">
            <w:pPr>
              <w:rPr>
                <w:rFonts w:ascii="Lucida Handwriting" w:hAnsi="Lucida Handwriting"/>
                <w:sz w:val="24"/>
                <w:szCs w:val="24"/>
              </w:rPr>
            </w:pPr>
          </w:p>
          <w:p w:rsidR="003701D8" w:rsidRPr="003701D8" w:rsidRDefault="003701D8">
            <w:pPr>
              <w:rPr>
                <w:rFonts w:ascii="Lucida Handwriting" w:hAnsi="Lucida Handwriting"/>
                <w:sz w:val="24"/>
                <w:szCs w:val="24"/>
              </w:rPr>
            </w:pPr>
          </w:p>
        </w:tc>
      </w:tr>
      <w:tr w:rsidR="00080B50" w:rsidTr="003701D8">
        <w:tc>
          <w:tcPr>
            <w:tcW w:w="3652" w:type="dxa"/>
          </w:tcPr>
          <w:p w:rsidR="00080B50" w:rsidRPr="003701D8" w:rsidRDefault="0026233E">
            <w:pPr>
              <w:rPr>
                <w:rFonts w:ascii="Palatino Linotype" w:hAnsi="Palatino Linotype"/>
                <w:sz w:val="20"/>
                <w:szCs w:val="20"/>
              </w:rPr>
            </w:pPr>
            <w:r w:rsidRPr="003701D8">
              <w:rPr>
                <w:rFonts w:ascii="Palatino Linotype" w:hAnsi="Palatino Linotype" w:cs="Arial"/>
                <w:sz w:val="20"/>
                <w:szCs w:val="20"/>
              </w:rPr>
              <w:t>The pseudopatients arrived at the admissions office complaining that they had been hearing voices th</w:t>
            </w:r>
            <w:r w:rsidR="003701D8">
              <w:rPr>
                <w:rFonts w:ascii="Palatino Linotype" w:hAnsi="Palatino Linotype" w:cs="Arial"/>
                <w:sz w:val="20"/>
                <w:szCs w:val="20"/>
              </w:rPr>
              <w:t xml:space="preserve">at said, “empty,” “hollow,” and </w:t>
            </w:r>
            <w:r w:rsidRPr="003701D8">
              <w:rPr>
                <w:rFonts w:ascii="Palatino Linotype" w:hAnsi="Palatino Linotype" w:cs="Arial"/>
                <w:sz w:val="20"/>
                <w:szCs w:val="20"/>
              </w:rPr>
              <w:t>“thud”.</w:t>
            </w:r>
          </w:p>
        </w:tc>
        <w:tc>
          <w:tcPr>
            <w:tcW w:w="851" w:type="dxa"/>
          </w:tcPr>
          <w:p w:rsidR="00080B50" w:rsidRDefault="00080B50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5244" w:type="dxa"/>
          </w:tcPr>
          <w:p w:rsidR="00080B50" w:rsidRDefault="00080B50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080B50" w:rsidTr="003701D8">
        <w:tc>
          <w:tcPr>
            <w:tcW w:w="3652" w:type="dxa"/>
          </w:tcPr>
          <w:p w:rsidR="00080B50" w:rsidRPr="0026233E" w:rsidRDefault="0026233E">
            <w:pPr>
              <w:rPr>
                <w:rFonts w:ascii="Palatino Linotype" w:hAnsi="Palatino Linotype"/>
              </w:rPr>
            </w:pPr>
            <w:r w:rsidRPr="0026233E">
              <w:rPr>
                <w:rFonts w:ascii="Palatino Linotype" w:hAnsi="Palatino Linotype" w:cs="Arial"/>
              </w:rPr>
              <w:t>The pseudopatients gave a fake name and lied about themselves whilst in hospital.</w:t>
            </w:r>
          </w:p>
        </w:tc>
        <w:tc>
          <w:tcPr>
            <w:tcW w:w="851" w:type="dxa"/>
          </w:tcPr>
          <w:p w:rsidR="00080B50" w:rsidRDefault="00080B50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5244" w:type="dxa"/>
          </w:tcPr>
          <w:p w:rsidR="00080B50" w:rsidRDefault="00080B50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3701D8" w:rsidRDefault="003701D8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26233E" w:rsidTr="003701D8">
        <w:tc>
          <w:tcPr>
            <w:tcW w:w="3652" w:type="dxa"/>
          </w:tcPr>
          <w:p w:rsidR="0026233E" w:rsidRPr="0026233E" w:rsidRDefault="0026233E">
            <w:pPr>
              <w:rPr>
                <w:rFonts w:ascii="Palatino Linotype" w:hAnsi="Palatino Linotype" w:cs="Arial"/>
              </w:rPr>
            </w:pPr>
            <w:proofErr w:type="spellStart"/>
            <w:r w:rsidRPr="0026233E">
              <w:rPr>
                <w:rFonts w:ascii="Palatino Linotype" w:hAnsi="Palatino Linotype" w:cs="Arial"/>
              </w:rPr>
              <w:t>Rosenhan</w:t>
            </w:r>
            <w:proofErr w:type="spellEnd"/>
            <w:r w:rsidRPr="0026233E">
              <w:rPr>
                <w:rFonts w:ascii="Palatino Linotype" w:hAnsi="Palatino Linotype" w:cs="Arial"/>
              </w:rPr>
              <w:t xml:space="preserve"> sent 3 </w:t>
            </w:r>
            <w:proofErr w:type="spellStart"/>
            <w:r w:rsidRPr="0026233E">
              <w:rPr>
                <w:rFonts w:ascii="Palatino Linotype" w:hAnsi="Palatino Linotype" w:cs="Arial"/>
              </w:rPr>
              <w:t>pseudopatients</w:t>
            </w:r>
            <w:proofErr w:type="spellEnd"/>
            <w:r w:rsidRPr="0026233E">
              <w:rPr>
                <w:rFonts w:ascii="Palatino Linotype" w:hAnsi="Palatino Linotype" w:cs="Arial"/>
              </w:rPr>
              <w:t xml:space="preserve"> to a Research &amp; Teaching Hospital in a follow-up study.</w:t>
            </w:r>
          </w:p>
        </w:tc>
        <w:tc>
          <w:tcPr>
            <w:tcW w:w="851" w:type="dxa"/>
          </w:tcPr>
          <w:p w:rsidR="0026233E" w:rsidRDefault="0026233E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5244" w:type="dxa"/>
          </w:tcPr>
          <w:p w:rsidR="0026233E" w:rsidRDefault="0026233E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3701D8" w:rsidRDefault="003701D8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26233E" w:rsidTr="003701D8">
        <w:tc>
          <w:tcPr>
            <w:tcW w:w="3652" w:type="dxa"/>
          </w:tcPr>
          <w:p w:rsidR="0026233E" w:rsidRPr="0026233E" w:rsidRDefault="0026233E" w:rsidP="003701D8">
            <w:pPr>
              <w:rPr>
                <w:rFonts w:ascii="Palatino Linotype" w:hAnsi="Palatino Linotype" w:cs="Arial"/>
              </w:rPr>
            </w:pPr>
            <w:r w:rsidRPr="0026233E">
              <w:rPr>
                <w:rFonts w:ascii="Palatino Linotype" w:hAnsi="Palatino Linotype" w:cs="Arial"/>
              </w:rPr>
              <w:t xml:space="preserve">The staff at </w:t>
            </w:r>
            <w:r w:rsidR="003701D8">
              <w:rPr>
                <w:rFonts w:ascii="Palatino Linotype" w:hAnsi="Palatino Linotype" w:cs="Arial"/>
              </w:rPr>
              <w:t>the h</w:t>
            </w:r>
            <w:r w:rsidRPr="0026233E">
              <w:rPr>
                <w:rFonts w:ascii="Palatino Linotype" w:hAnsi="Palatino Linotype" w:cs="Arial"/>
              </w:rPr>
              <w:t xml:space="preserve">ospital </w:t>
            </w:r>
            <w:r w:rsidR="003701D8">
              <w:rPr>
                <w:rFonts w:ascii="Palatino Linotype" w:hAnsi="Palatino Linotype" w:cs="Arial"/>
              </w:rPr>
              <w:t xml:space="preserve">in study 2 </w:t>
            </w:r>
            <w:r w:rsidRPr="0026233E">
              <w:rPr>
                <w:rFonts w:ascii="Palatino Linotype" w:hAnsi="Palatino Linotype" w:cs="Arial"/>
              </w:rPr>
              <w:t xml:space="preserve">had to rate each patient on a scale of 1-10, </w:t>
            </w:r>
            <w:r w:rsidR="003701D8">
              <w:rPr>
                <w:rFonts w:ascii="Palatino Linotype" w:hAnsi="Palatino Linotype" w:cs="Arial"/>
              </w:rPr>
              <w:t>regarding their level of confidence</w:t>
            </w:r>
            <w:r w:rsidRPr="0026233E">
              <w:rPr>
                <w:rFonts w:ascii="Palatino Linotype" w:hAnsi="Palatino Linotype" w:cs="Arial"/>
              </w:rPr>
              <w:t xml:space="preserve"> that the patient was a </w:t>
            </w:r>
            <w:r w:rsidR="003701D8">
              <w:rPr>
                <w:rFonts w:ascii="Palatino Linotype" w:hAnsi="Palatino Linotype" w:cs="Arial"/>
              </w:rPr>
              <w:t>fake</w:t>
            </w:r>
          </w:p>
        </w:tc>
        <w:tc>
          <w:tcPr>
            <w:tcW w:w="851" w:type="dxa"/>
          </w:tcPr>
          <w:p w:rsidR="0026233E" w:rsidRDefault="0026233E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5244" w:type="dxa"/>
          </w:tcPr>
          <w:p w:rsidR="0026233E" w:rsidRDefault="0026233E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  <w:tr w:rsidR="0026233E" w:rsidTr="003701D8">
        <w:tc>
          <w:tcPr>
            <w:tcW w:w="3652" w:type="dxa"/>
          </w:tcPr>
          <w:p w:rsidR="0026233E" w:rsidRPr="0026233E" w:rsidRDefault="0026233E">
            <w:pPr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The pseudopatients did not collect any quantitative data whilst they were in the hospitals.</w:t>
            </w:r>
          </w:p>
        </w:tc>
        <w:tc>
          <w:tcPr>
            <w:tcW w:w="851" w:type="dxa"/>
          </w:tcPr>
          <w:p w:rsidR="0026233E" w:rsidRDefault="0026233E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  <w:tc>
          <w:tcPr>
            <w:tcW w:w="5244" w:type="dxa"/>
          </w:tcPr>
          <w:p w:rsidR="0026233E" w:rsidRDefault="0026233E">
            <w:pPr>
              <w:rPr>
                <w:rFonts w:ascii="Lucida Handwriting" w:hAnsi="Lucida Handwriting"/>
                <w:sz w:val="36"/>
                <w:szCs w:val="36"/>
              </w:rPr>
            </w:pPr>
          </w:p>
          <w:p w:rsidR="003701D8" w:rsidRDefault="003701D8">
            <w:pPr>
              <w:rPr>
                <w:rFonts w:ascii="Lucida Handwriting" w:hAnsi="Lucida Handwriting"/>
                <w:sz w:val="36"/>
                <w:szCs w:val="36"/>
              </w:rPr>
            </w:pPr>
          </w:p>
        </w:tc>
      </w:tr>
    </w:tbl>
    <w:p w:rsidR="00080B50" w:rsidRPr="00080B50" w:rsidRDefault="00080B50">
      <w:pPr>
        <w:rPr>
          <w:rFonts w:ascii="Lucida Handwriting" w:hAnsi="Lucida Handwriting"/>
          <w:sz w:val="36"/>
          <w:szCs w:val="36"/>
        </w:rPr>
      </w:pPr>
    </w:p>
    <w:p w:rsidR="00080B50" w:rsidRDefault="00080B50"/>
    <w:sectPr w:rsidR="00080B50" w:rsidSect="00080B50">
      <w:headerReference w:type="default" r:id="rId8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E95" w:rsidRDefault="00DA4E95" w:rsidP="00080B50">
      <w:pPr>
        <w:spacing w:after="0" w:line="240" w:lineRule="auto"/>
      </w:pPr>
      <w:r>
        <w:separator/>
      </w:r>
    </w:p>
  </w:endnote>
  <w:endnote w:type="continuationSeparator" w:id="0">
    <w:p w:rsidR="00DA4E95" w:rsidRDefault="00DA4E95" w:rsidP="00080B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E95" w:rsidRDefault="00DA4E95" w:rsidP="00080B50">
      <w:pPr>
        <w:spacing w:after="0" w:line="240" w:lineRule="auto"/>
      </w:pPr>
      <w:r>
        <w:separator/>
      </w:r>
    </w:p>
  </w:footnote>
  <w:footnote w:type="continuationSeparator" w:id="0">
    <w:p w:rsidR="00DA4E95" w:rsidRDefault="00DA4E95" w:rsidP="00080B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080B50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-1365906864"/>
          <w:placeholder>
            <w:docPart w:val="250A7F490DE94D30AA5A70833A2B8BD8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080B50" w:rsidRDefault="00080B50" w:rsidP="00080B50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Clinical Psychology- Key Studies AJW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1883517049"/>
          <w:placeholder>
            <w:docPart w:val="859B856D62464D26A09D887E9750025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5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080B50" w:rsidRDefault="00080B50" w:rsidP="00080B50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2015</w:t>
              </w:r>
            </w:p>
          </w:tc>
        </w:sdtContent>
      </w:sdt>
    </w:tr>
  </w:tbl>
  <w:p w:rsidR="00080B50" w:rsidRDefault="00080B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B50"/>
    <w:rsid w:val="00080B50"/>
    <w:rsid w:val="00177F8B"/>
    <w:rsid w:val="0026233E"/>
    <w:rsid w:val="003243B0"/>
    <w:rsid w:val="003701D8"/>
    <w:rsid w:val="005E5DB1"/>
    <w:rsid w:val="00D505B2"/>
    <w:rsid w:val="00DA4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0B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0B50"/>
  </w:style>
  <w:style w:type="paragraph" w:styleId="Footer">
    <w:name w:val="footer"/>
    <w:basedOn w:val="Normal"/>
    <w:link w:val="FooterChar"/>
    <w:uiPriority w:val="99"/>
    <w:unhideWhenUsed/>
    <w:rsid w:val="00080B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0B50"/>
  </w:style>
  <w:style w:type="paragraph" w:styleId="BalloonText">
    <w:name w:val="Balloon Text"/>
    <w:basedOn w:val="Normal"/>
    <w:link w:val="BalloonTextChar"/>
    <w:uiPriority w:val="99"/>
    <w:semiHidden/>
    <w:unhideWhenUsed/>
    <w:rsid w:val="00080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B5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80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0B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0B50"/>
  </w:style>
  <w:style w:type="paragraph" w:styleId="Footer">
    <w:name w:val="footer"/>
    <w:basedOn w:val="Normal"/>
    <w:link w:val="FooterChar"/>
    <w:uiPriority w:val="99"/>
    <w:unhideWhenUsed/>
    <w:rsid w:val="00080B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0B50"/>
  </w:style>
  <w:style w:type="paragraph" w:styleId="BalloonText">
    <w:name w:val="Balloon Text"/>
    <w:basedOn w:val="Normal"/>
    <w:link w:val="BalloonTextChar"/>
    <w:uiPriority w:val="99"/>
    <w:semiHidden/>
    <w:unhideWhenUsed/>
    <w:rsid w:val="00080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B5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80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50A7F490DE94D30AA5A70833A2B8B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3473CC-CA95-43D4-91D3-D3CCA87B7F30}"/>
      </w:docPartPr>
      <w:docPartBody>
        <w:p w:rsidR="008D52B9" w:rsidRDefault="00F709BC" w:rsidP="00F709BC">
          <w:pPr>
            <w:pStyle w:val="250A7F490DE94D30AA5A70833A2B8BD8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859B856D62464D26A09D887E975002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613FF0-399C-4B5B-B004-3B633E51053C}"/>
      </w:docPartPr>
      <w:docPartBody>
        <w:p w:rsidR="008D52B9" w:rsidRDefault="00F709BC" w:rsidP="00F709BC">
          <w:pPr>
            <w:pStyle w:val="859B856D62464D26A09D887E9750025F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9BC"/>
    <w:rsid w:val="0082580B"/>
    <w:rsid w:val="008D52B9"/>
    <w:rsid w:val="00D34A91"/>
    <w:rsid w:val="00EE2755"/>
    <w:rsid w:val="00F70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50A7F490DE94D30AA5A70833A2B8BD8">
    <w:name w:val="250A7F490DE94D30AA5A70833A2B8BD8"/>
    <w:rsid w:val="00F709BC"/>
  </w:style>
  <w:style w:type="paragraph" w:customStyle="1" w:styleId="859B856D62464D26A09D887E9750025F">
    <w:name w:val="859B856D62464D26A09D887E9750025F"/>
    <w:rsid w:val="00F709BC"/>
  </w:style>
  <w:style w:type="paragraph" w:customStyle="1" w:styleId="F946F9C3A1A9479DA7331608422B2C86">
    <w:name w:val="F946F9C3A1A9479DA7331608422B2C86"/>
    <w:rsid w:val="00F709BC"/>
  </w:style>
  <w:style w:type="paragraph" w:customStyle="1" w:styleId="CFB4F051897845CEA1C685C1E2879E1A">
    <w:name w:val="CFB4F051897845CEA1C685C1E2879E1A"/>
    <w:rsid w:val="00F709B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50A7F490DE94D30AA5A70833A2B8BD8">
    <w:name w:val="250A7F490DE94D30AA5A70833A2B8BD8"/>
    <w:rsid w:val="00F709BC"/>
  </w:style>
  <w:style w:type="paragraph" w:customStyle="1" w:styleId="859B856D62464D26A09D887E9750025F">
    <w:name w:val="859B856D62464D26A09D887E9750025F"/>
    <w:rsid w:val="00F709BC"/>
  </w:style>
  <w:style w:type="paragraph" w:customStyle="1" w:styleId="F946F9C3A1A9479DA7331608422B2C86">
    <w:name w:val="F946F9C3A1A9479DA7331608422B2C86"/>
    <w:rsid w:val="00F709BC"/>
  </w:style>
  <w:style w:type="paragraph" w:customStyle="1" w:styleId="CFB4F051897845CEA1C685C1E2879E1A">
    <w:name w:val="CFB4F051897845CEA1C685C1E2879E1A"/>
    <w:rsid w:val="00F709B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Clinical Psychology- Key Studies AJW</vt:lpstr>
    </vt:vector>
  </TitlesOfParts>
  <Company>The Portsmouth Grammar School</Company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Clinical Psychology- Key Studies AJW</dc:title>
  <dc:creator>IT Dept</dc:creator>
  <cp:lastModifiedBy>IT Dept</cp:lastModifiedBy>
  <cp:revision>2</cp:revision>
  <dcterms:created xsi:type="dcterms:W3CDTF">2015-06-22T11:25:00Z</dcterms:created>
  <dcterms:modified xsi:type="dcterms:W3CDTF">2015-06-22T11:25:00Z</dcterms:modified>
</cp:coreProperties>
</file>