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314" w:rsidRDefault="000D3A96" w:rsidP="00B36314">
      <w:pPr>
        <w:pStyle w:val="Heading1"/>
        <w:rPr>
          <w:rFonts w:ascii="Lucida Handwriting" w:hAnsi="Lucida Handwriting"/>
          <w:b w:val="0"/>
          <w:color w:val="auto"/>
          <w:sz w:val="36"/>
          <w:szCs w:val="36"/>
        </w:rPr>
      </w:pPr>
      <w:r w:rsidRPr="00B36314">
        <w:rPr>
          <w:rFonts w:ascii="Lucida Handwriting" w:hAnsi="Lucida Handwriting"/>
          <w:b w:val="0"/>
          <w:color w:val="auto"/>
          <w:sz w:val="36"/>
          <w:szCs w:val="36"/>
        </w:rPr>
        <w:t>Variations on Milgram’s Baseline study</w:t>
      </w:r>
    </w:p>
    <w:p w:rsidR="000D3A96" w:rsidRPr="00B36314" w:rsidRDefault="000D3A96" w:rsidP="00B36314">
      <w:pPr>
        <w:pStyle w:val="Heading1"/>
        <w:rPr>
          <w:rFonts w:ascii="Lucida Handwriting" w:hAnsi="Lucida Handwriting"/>
          <w:b w:val="0"/>
          <w:color w:val="auto"/>
          <w:sz w:val="36"/>
          <w:szCs w:val="36"/>
        </w:rPr>
      </w:pPr>
      <w:r w:rsidRPr="00B36314">
        <w:rPr>
          <w:rFonts w:asciiTheme="minorHAnsi" w:hAnsiTheme="minorHAnsi"/>
          <w:color w:val="auto"/>
          <w:sz w:val="32"/>
          <w:szCs w:val="32"/>
        </w:rPr>
        <w:t xml:space="preserve">Experiment </w:t>
      </w:r>
      <w:r w:rsidR="00051563">
        <w:rPr>
          <w:rFonts w:asciiTheme="minorHAnsi" w:hAnsiTheme="minorHAnsi"/>
          <w:color w:val="auto"/>
          <w:sz w:val="32"/>
          <w:szCs w:val="32"/>
        </w:rPr>
        <w:t>5</w:t>
      </w:r>
      <w:r w:rsidRPr="00B36314">
        <w:rPr>
          <w:rFonts w:asciiTheme="minorHAnsi" w:hAnsiTheme="minorHAnsi"/>
          <w:color w:val="auto"/>
          <w:sz w:val="32"/>
          <w:szCs w:val="32"/>
        </w:rPr>
        <w:t xml:space="preserve">: </w:t>
      </w:r>
      <w:r w:rsidR="00051563">
        <w:rPr>
          <w:rFonts w:asciiTheme="minorHAnsi" w:hAnsiTheme="minorHAnsi"/>
          <w:color w:val="auto"/>
          <w:sz w:val="32"/>
          <w:szCs w:val="32"/>
        </w:rPr>
        <w:t>Voice feedback; a new baseline condition</w:t>
      </w:r>
    </w:p>
    <w:p w:rsidR="00B36314" w:rsidRPr="00B36314" w:rsidRDefault="00051563" w:rsidP="00B36314">
      <w:pPr>
        <w:pStyle w:val="BodyText"/>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715969FB" wp14:editId="0E43B4AD">
            <wp:simplePos x="0" y="0"/>
            <wp:positionH relativeFrom="column">
              <wp:posOffset>3820795</wp:posOffset>
            </wp:positionH>
            <wp:positionV relativeFrom="paragraph">
              <wp:posOffset>204470</wp:posOffset>
            </wp:positionV>
            <wp:extent cx="2061210" cy="2199005"/>
            <wp:effectExtent l="0" t="0" r="0" b="0"/>
            <wp:wrapTight wrapText="bothSides">
              <wp:wrapPolygon edited="0">
                <wp:start x="0" y="0"/>
                <wp:lineTo x="0" y="21332"/>
                <wp:lineTo x="21360" y="21332"/>
                <wp:lineTo x="2136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gram-student.jpg"/>
                    <pic:cNvPicPr/>
                  </pic:nvPicPr>
                  <pic:blipFill>
                    <a:blip r:embed="rId9">
                      <a:extLst>
                        <a:ext uri="{28A0092B-C50C-407E-A947-70E740481C1C}">
                          <a14:useLocalDpi xmlns:a14="http://schemas.microsoft.com/office/drawing/2010/main" val="0"/>
                        </a:ext>
                      </a:extLst>
                    </a:blip>
                    <a:stretch>
                      <a:fillRect/>
                    </a:stretch>
                  </pic:blipFill>
                  <pic:spPr>
                    <a:xfrm>
                      <a:off x="0" y="0"/>
                      <a:ext cx="2061210" cy="2199005"/>
                    </a:xfrm>
                    <a:prstGeom prst="rect">
                      <a:avLst/>
                    </a:prstGeom>
                  </pic:spPr>
                </pic:pic>
              </a:graphicData>
            </a:graphic>
            <wp14:sizeRelH relativeFrom="page">
              <wp14:pctWidth>0</wp14:pctWidth>
            </wp14:sizeRelH>
            <wp14:sizeRelV relativeFrom="page">
              <wp14:pctHeight>0</wp14:pctHeight>
            </wp14:sizeRelV>
          </wp:anchor>
        </w:drawing>
      </w:r>
    </w:p>
    <w:p w:rsidR="00B36314" w:rsidRDefault="00051563" w:rsidP="00B36314">
      <w:pPr>
        <w:pStyle w:val="BodyText"/>
        <w:rPr>
          <w:rFonts w:ascii="Palatino Linotype" w:hAnsi="Palatino Linotype"/>
          <w:sz w:val="24"/>
          <w:szCs w:val="24"/>
        </w:rPr>
      </w:pPr>
      <w:r>
        <w:rPr>
          <w:rFonts w:ascii="Palatino Linotype" w:hAnsi="Palatino Linotype"/>
          <w:sz w:val="24"/>
          <w:szCs w:val="24"/>
        </w:rPr>
        <w:t xml:space="preserve">After he had completed the proximity series, Milgram, moved his study out of the elegant Yale interaction lab and into a more modest lab in the basement of the same building. It is described as functional but plain, with a concrete floor and pipes on the ceiling. Milgram says it was not as posh, no rugs or drapes! He used the voice-feedback procedure that he had used before, where the teacher hears the learner as he responds to the shocks. This is standardised with great care and in fact all the responses were recorded in advance so that every </w:t>
      </w:r>
      <w:proofErr w:type="spellStart"/>
      <w:r>
        <w:rPr>
          <w:rFonts w:ascii="Palatino Linotype" w:hAnsi="Palatino Linotype"/>
          <w:sz w:val="24"/>
          <w:szCs w:val="24"/>
        </w:rPr>
        <w:t>pps</w:t>
      </w:r>
      <w:proofErr w:type="spellEnd"/>
      <w:r>
        <w:rPr>
          <w:rFonts w:ascii="Palatino Linotype" w:hAnsi="Palatino Linotype"/>
          <w:sz w:val="24"/>
          <w:szCs w:val="24"/>
        </w:rPr>
        <w:t xml:space="preserve"> had the exact same experience.   </w:t>
      </w:r>
    </w:p>
    <w:p w:rsidR="00051563" w:rsidRPr="00B36314" w:rsidRDefault="00051563" w:rsidP="00B36314">
      <w:pPr>
        <w:pStyle w:val="BodyText"/>
        <w:rPr>
          <w:rFonts w:ascii="Palatino Linotype" w:hAnsi="Palatino Linotype"/>
          <w:sz w:val="24"/>
          <w:szCs w:val="24"/>
        </w:rPr>
      </w:pPr>
    </w:p>
    <w:p w:rsidR="00B36314" w:rsidRPr="00051563" w:rsidRDefault="00051563" w:rsidP="00051563">
      <w:pPr>
        <w:pStyle w:val="ListParagraph"/>
        <w:numPr>
          <w:ilvl w:val="0"/>
          <w:numId w:val="2"/>
        </w:numPr>
        <w:rPr>
          <w:rFonts w:ascii="Palatino Linotype" w:hAnsi="Palatino Linotype"/>
          <w:i/>
          <w:sz w:val="24"/>
          <w:szCs w:val="24"/>
        </w:rPr>
      </w:pPr>
      <w:r>
        <w:rPr>
          <w:rFonts w:ascii="Palatino Linotype" w:hAnsi="Palatino Linotype"/>
          <w:sz w:val="24"/>
          <w:szCs w:val="24"/>
        </w:rPr>
        <w:t>What alterations did Milgram make to the basic set up of this study?</w:t>
      </w:r>
    </w:p>
    <w:p w:rsidR="00051563" w:rsidRDefault="00051563" w:rsidP="00051563">
      <w:pPr>
        <w:pStyle w:val="ListParagraph"/>
        <w:ind w:left="360"/>
        <w:rPr>
          <w:rFonts w:ascii="Palatino Linotype" w:hAnsi="Palatino Linotype"/>
          <w:i/>
          <w:sz w:val="24"/>
          <w:szCs w:val="24"/>
        </w:rPr>
      </w:pPr>
      <w:r w:rsidRPr="00051563">
        <w:rPr>
          <w:rFonts w:ascii="Palatino Linotype" w:hAnsi="Palatino Linotype"/>
          <w:i/>
          <w:sz w:val="24"/>
          <w:szCs w:val="24"/>
        </w:rPr>
        <w:t>The learner remarks on having a mild heart condition, not enough to disqualify hum form the study. Milgram thought it might be enough to affect the obedience rate though.</w:t>
      </w:r>
      <w:r>
        <w:rPr>
          <w:rFonts w:ascii="Palatino Linotype" w:hAnsi="Palatino Linotype"/>
          <w:i/>
          <w:sz w:val="24"/>
          <w:szCs w:val="24"/>
        </w:rPr>
        <w:t xml:space="preserve"> The learner mentions it as he is strapped in to the chair.</w:t>
      </w:r>
    </w:p>
    <w:p w:rsidR="00051563" w:rsidRDefault="00051563" w:rsidP="00051563">
      <w:pPr>
        <w:pStyle w:val="ListParagraph"/>
        <w:numPr>
          <w:ilvl w:val="0"/>
          <w:numId w:val="2"/>
        </w:numPr>
        <w:rPr>
          <w:rFonts w:ascii="Palatino Linotype" w:hAnsi="Palatino Linotype"/>
          <w:sz w:val="24"/>
          <w:szCs w:val="24"/>
        </w:rPr>
      </w:pPr>
      <w:r w:rsidRPr="00051563">
        <w:rPr>
          <w:rFonts w:ascii="Palatino Linotype" w:hAnsi="Palatino Linotype"/>
          <w:sz w:val="24"/>
          <w:szCs w:val="24"/>
        </w:rPr>
        <w:t xml:space="preserve">What is the exact </w:t>
      </w:r>
      <w:proofErr w:type="gramStart"/>
      <w:r w:rsidRPr="00051563">
        <w:rPr>
          <w:rFonts w:ascii="Palatino Linotype" w:hAnsi="Palatino Linotype"/>
          <w:sz w:val="24"/>
          <w:szCs w:val="24"/>
        </w:rPr>
        <w:t xml:space="preserve">wording </w:t>
      </w:r>
      <w:r>
        <w:rPr>
          <w:rFonts w:ascii="Palatino Linotype" w:hAnsi="Palatino Linotype"/>
          <w:sz w:val="24"/>
          <w:szCs w:val="24"/>
        </w:rPr>
        <w:t xml:space="preserve"> used</w:t>
      </w:r>
      <w:proofErr w:type="gramEnd"/>
      <w:r>
        <w:rPr>
          <w:rFonts w:ascii="Palatino Linotype" w:hAnsi="Palatino Linotype"/>
          <w:sz w:val="24"/>
          <w:szCs w:val="24"/>
        </w:rPr>
        <w:t xml:space="preserve"> by the learner when he reveals his condition and how does Mr Williams respond?</w:t>
      </w:r>
    </w:p>
    <w:p w:rsidR="00051563" w:rsidRDefault="00051563" w:rsidP="00051563">
      <w:pPr>
        <w:pStyle w:val="ListParagraph"/>
        <w:ind w:left="360"/>
        <w:rPr>
          <w:rFonts w:ascii="Palatino Linotype" w:hAnsi="Palatino Linotype"/>
          <w:i/>
          <w:sz w:val="24"/>
          <w:szCs w:val="24"/>
        </w:rPr>
      </w:pPr>
      <w:r>
        <w:rPr>
          <w:rFonts w:ascii="Palatino Linotype" w:hAnsi="Palatino Linotype"/>
          <w:i/>
          <w:sz w:val="24"/>
          <w:szCs w:val="24"/>
        </w:rPr>
        <w:t>Learner (somewhat diffidently): “</w:t>
      </w:r>
      <w:r w:rsidRPr="00051563">
        <w:rPr>
          <w:rFonts w:ascii="Palatino Linotype" w:hAnsi="Palatino Linotype"/>
          <w:i/>
          <w:sz w:val="24"/>
          <w:szCs w:val="24"/>
        </w:rPr>
        <w:t>When I was at the West Haven VA Hospital a few years ago they detected a slight heart condition. Nothing serious but are these shocks danger</w:t>
      </w:r>
      <w:r>
        <w:rPr>
          <w:rFonts w:ascii="Palatino Linotype" w:hAnsi="Palatino Linotype"/>
          <w:i/>
          <w:sz w:val="24"/>
          <w:szCs w:val="24"/>
        </w:rPr>
        <w:t>ous”, Mr Williams (confident and somewhat dismissive)”While the shocks may be painful</w:t>
      </w:r>
      <w:r w:rsidR="00090939">
        <w:rPr>
          <w:rFonts w:ascii="Palatino Linotype" w:hAnsi="Palatino Linotype"/>
          <w:i/>
          <w:sz w:val="24"/>
          <w:szCs w:val="24"/>
        </w:rPr>
        <w:t>, they cause no permanent tissue damage”. He then proceeds with the experimental routine.</w:t>
      </w:r>
    </w:p>
    <w:p w:rsidR="00090939" w:rsidRDefault="00090939" w:rsidP="00090939">
      <w:pPr>
        <w:pStyle w:val="ListParagraph"/>
        <w:numPr>
          <w:ilvl w:val="0"/>
          <w:numId w:val="2"/>
        </w:numPr>
        <w:rPr>
          <w:rFonts w:ascii="Palatino Linotype" w:hAnsi="Palatino Linotype"/>
          <w:sz w:val="24"/>
          <w:szCs w:val="24"/>
        </w:rPr>
      </w:pPr>
      <w:r>
        <w:rPr>
          <w:rFonts w:ascii="Palatino Linotype" w:hAnsi="Palatino Linotype"/>
          <w:sz w:val="24"/>
          <w:szCs w:val="24"/>
        </w:rPr>
        <w:t>Describe the learner’s protests and how they escalate as the voltage increases.</w:t>
      </w:r>
    </w:p>
    <w:p w:rsidR="00090939" w:rsidRPr="00090939" w:rsidRDefault="00090939" w:rsidP="00090939">
      <w:pPr>
        <w:pStyle w:val="ListParagraph"/>
        <w:ind w:left="360"/>
        <w:rPr>
          <w:rFonts w:ascii="Palatino Linotype" w:hAnsi="Palatino Linotype"/>
          <w:i/>
          <w:sz w:val="24"/>
          <w:szCs w:val="24"/>
        </w:rPr>
      </w:pPr>
      <w:r w:rsidRPr="00090939">
        <w:rPr>
          <w:rFonts w:ascii="Palatino Linotype" w:hAnsi="Palatino Linotype"/>
          <w:i/>
          <w:sz w:val="24"/>
          <w:szCs w:val="24"/>
        </w:rPr>
        <w:t>See the scanned script p56-57</w:t>
      </w:r>
    </w:p>
    <w:p w:rsidR="00090939" w:rsidRDefault="00090939" w:rsidP="00090939">
      <w:pPr>
        <w:pStyle w:val="ListParagraph"/>
        <w:numPr>
          <w:ilvl w:val="0"/>
          <w:numId w:val="2"/>
        </w:numPr>
        <w:rPr>
          <w:rFonts w:ascii="Palatino Linotype" w:hAnsi="Palatino Linotype"/>
          <w:sz w:val="24"/>
          <w:szCs w:val="24"/>
        </w:rPr>
      </w:pPr>
      <w:r>
        <w:rPr>
          <w:rFonts w:ascii="Palatino Linotype" w:hAnsi="Palatino Linotype"/>
          <w:sz w:val="24"/>
          <w:szCs w:val="24"/>
        </w:rPr>
        <w:t>We now have slightly less impressive lab and a learner who purports to have a heart condition, how does this affect the findings?</w:t>
      </w:r>
    </w:p>
    <w:p w:rsidR="00090939" w:rsidRDefault="00090939" w:rsidP="00090939">
      <w:pPr>
        <w:pStyle w:val="ListParagraph"/>
        <w:ind w:left="360"/>
        <w:rPr>
          <w:rFonts w:ascii="Palatino Linotype" w:hAnsi="Palatino Linotype"/>
          <w:i/>
          <w:sz w:val="24"/>
          <w:szCs w:val="24"/>
        </w:rPr>
      </w:pPr>
      <w:r w:rsidRPr="00090939">
        <w:rPr>
          <w:rFonts w:ascii="Palatino Linotype" w:hAnsi="Palatino Linotype"/>
          <w:i/>
          <w:sz w:val="24"/>
          <w:szCs w:val="24"/>
        </w:rPr>
        <w:lastRenderedPageBreak/>
        <w:t>Very little difference at all! 26/40 were fully obedient (65%), same as remote feedback condition, and one more person that in the previous voice-feedback conditions that he has used in the posher building.</w:t>
      </w:r>
    </w:p>
    <w:p w:rsidR="00A42088" w:rsidRDefault="00A42088" w:rsidP="00A42088">
      <w:pPr>
        <w:pStyle w:val="ListParagraph"/>
        <w:numPr>
          <w:ilvl w:val="0"/>
          <w:numId w:val="2"/>
        </w:numPr>
        <w:rPr>
          <w:rFonts w:ascii="Palatino Linotype" w:hAnsi="Palatino Linotype"/>
          <w:sz w:val="24"/>
          <w:szCs w:val="24"/>
        </w:rPr>
      </w:pPr>
      <w:r w:rsidRPr="00A42088">
        <w:rPr>
          <w:rFonts w:ascii="Palatino Linotype" w:hAnsi="Palatino Linotype"/>
          <w:sz w:val="24"/>
          <w:szCs w:val="24"/>
        </w:rPr>
        <w:t xml:space="preserve">Milgram recorded some other interesting data in this new baseline condition including the maximum voltage of shock the </w:t>
      </w:r>
      <w:proofErr w:type="spellStart"/>
      <w:r w:rsidRPr="00A42088">
        <w:rPr>
          <w:rFonts w:ascii="Palatino Linotype" w:hAnsi="Palatino Linotype"/>
          <w:sz w:val="24"/>
          <w:szCs w:val="24"/>
        </w:rPr>
        <w:t>Pps</w:t>
      </w:r>
      <w:proofErr w:type="spellEnd"/>
      <w:r w:rsidRPr="00A42088">
        <w:rPr>
          <w:rFonts w:ascii="Palatino Linotype" w:hAnsi="Palatino Linotype"/>
          <w:sz w:val="24"/>
          <w:szCs w:val="24"/>
        </w:rPr>
        <w:t xml:space="preserve"> would have been willing to accept themselves.</w:t>
      </w:r>
      <w:r>
        <w:rPr>
          <w:rFonts w:ascii="Palatino Linotype" w:hAnsi="Palatino Linotype"/>
          <w:sz w:val="24"/>
          <w:szCs w:val="24"/>
        </w:rPr>
        <w:t xml:space="preserve"> What did he find?</w:t>
      </w:r>
    </w:p>
    <w:p w:rsidR="00A42088" w:rsidRPr="0059403C" w:rsidRDefault="00A42088" w:rsidP="0059403C">
      <w:pPr>
        <w:pStyle w:val="ListParagraph"/>
        <w:ind w:left="360"/>
        <w:rPr>
          <w:rFonts w:ascii="Palatino Linotype" w:hAnsi="Palatino Linotype"/>
          <w:i/>
          <w:sz w:val="24"/>
          <w:szCs w:val="24"/>
        </w:rPr>
      </w:pPr>
      <w:r w:rsidRPr="0059403C">
        <w:rPr>
          <w:rFonts w:ascii="Palatino Linotype" w:hAnsi="Palatino Linotype"/>
          <w:i/>
          <w:sz w:val="24"/>
          <w:szCs w:val="24"/>
        </w:rPr>
        <w:t xml:space="preserve">3 of the defiant </w:t>
      </w:r>
      <w:proofErr w:type="spellStart"/>
      <w:r w:rsidRPr="0059403C">
        <w:rPr>
          <w:rFonts w:ascii="Palatino Linotype" w:hAnsi="Palatino Linotype"/>
          <w:i/>
          <w:sz w:val="24"/>
          <w:szCs w:val="24"/>
        </w:rPr>
        <w:t>Pps</w:t>
      </w:r>
      <w:proofErr w:type="spellEnd"/>
      <w:r w:rsidRPr="0059403C">
        <w:rPr>
          <w:rFonts w:ascii="Palatino Linotype" w:hAnsi="Palatino Linotype"/>
          <w:i/>
          <w:sz w:val="24"/>
          <w:szCs w:val="24"/>
        </w:rPr>
        <w:t xml:space="preserve"> would accept shocks higher than they delivered</w:t>
      </w:r>
    </w:p>
    <w:p w:rsidR="00A42088" w:rsidRPr="0059403C" w:rsidRDefault="00A42088" w:rsidP="00A42088">
      <w:pPr>
        <w:pStyle w:val="ListParagraph"/>
        <w:ind w:left="360"/>
        <w:rPr>
          <w:rFonts w:ascii="Palatino Linotype" w:hAnsi="Palatino Linotype"/>
          <w:i/>
          <w:sz w:val="24"/>
          <w:szCs w:val="24"/>
        </w:rPr>
      </w:pPr>
      <w:r w:rsidRPr="0059403C">
        <w:rPr>
          <w:rFonts w:ascii="Palatino Linotype" w:hAnsi="Palatino Linotype"/>
          <w:i/>
          <w:sz w:val="24"/>
          <w:szCs w:val="24"/>
        </w:rPr>
        <w:t xml:space="preserve">7/26 obedient </w:t>
      </w:r>
      <w:proofErr w:type="spellStart"/>
      <w:r w:rsidRPr="0059403C">
        <w:rPr>
          <w:rFonts w:ascii="Palatino Linotype" w:hAnsi="Palatino Linotype"/>
          <w:i/>
          <w:sz w:val="24"/>
          <w:szCs w:val="24"/>
        </w:rPr>
        <w:t>Pps</w:t>
      </w:r>
      <w:proofErr w:type="spellEnd"/>
      <w:r w:rsidRPr="0059403C">
        <w:rPr>
          <w:rFonts w:ascii="Palatino Linotype" w:hAnsi="Palatino Linotype"/>
          <w:i/>
          <w:sz w:val="24"/>
          <w:szCs w:val="24"/>
        </w:rPr>
        <w:t xml:space="preserve"> were willing to try the 450V shock, 19/26 were not</w:t>
      </w:r>
    </w:p>
    <w:p w:rsidR="00A42088" w:rsidRPr="0059403C" w:rsidRDefault="0059403C" w:rsidP="00A42088">
      <w:pPr>
        <w:pStyle w:val="ListParagraph"/>
        <w:ind w:left="360"/>
        <w:rPr>
          <w:rFonts w:ascii="Palatino Linotype" w:hAnsi="Palatino Linotype"/>
          <w:i/>
          <w:sz w:val="24"/>
          <w:szCs w:val="24"/>
        </w:rPr>
      </w:pPr>
      <w:r w:rsidRPr="0059403C">
        <w:rPr>
          <w:rFonts w:ascii="Palatino Linotype" w:hAnsi="Palatino Linotype"/>
          <w:i/>
          <w:sz w:val="24"/>
          <w:szCs w:val="24"/>
        </w:rPr>
        <w:t xml:space="preserve">3/26 obedient </w:t>
      </w:r>
      <w:proofErr w:type="spellStart"/>
      <w:r w:rsidRPr="0059403C">
        <w:rPr>
          <w:rFonts w:ascii="Palatino Linotype" w:hAnsi="Palatino Linotype"/>
          <w:i/>
          <w:sz w:val="24"/>
          <w:szCs w:val="24"/>
        </w:rPr>
        <w:t>Pps</w:t>
      </w:r>
      <w:proofErr w:type="spellEnd"/>
      <w:r w:rsidRPr="0059403C">
        <w:rPr>
          <w:rFonts w:ascii="Palatino Linotype" w:hAnsi="Palatino Linotype"/>
          <w:i/>
          <w:sz w:val="24"/>
          <w:szCs w:val="24"/>
        </w:rPr>
        <w:t xml:space="preserve"> were not willing to accept a shock over 45V!</w:t>
      </w:r>
      <w:bookmarkStart w:id="0" w:name="_GoBack"/>
      <w:bookmarkEnd w:id="0"/>
    </w:p>
    <w:p w:rsidR="00090939" w:rsidRPr="00090939" w:rsidRDefault="00090939" w:rsidP="00090939">
      <w:pPr>
        <w:pStyle w:val="ListParagraph"/>
        <w:ind w:left="360"/>
        <w:rPr>
          <w:rFonts w:ascii="Palatino Linotype" w:hAnsi="Palatino Linotype"/>
          <w:i/>
          <w:sz w:val="24"/>
          <w:szCs w:val="24"/>
        </w:rPr>
      </w:pPr>
    </w:p>
    <w:sectPr w:rsidR="00090939" w:rsidRPr="00090939" w:rsidSect="00243985">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9D5" w:rsidRDefault="00C219D5" w:rsidP="000D3A96">
      <w:pPr>
        <w:spacing w:after="0" w:line="240" w:lineRule="auto"/>
      </w:pPr>
      <w:r>
        <w:separator/>
      </w:r>
    </w:p>
  </w:endnote>
  <w:endnote w:type="continuationSeparator" w:id="0">
    <w:p w:rsidR="00C219D5" w:rsidRDefault="00C219D5" w:rsidP="000D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9D5" w:rsidRDefault="00C219D5" w:rsidP="000D3A96">
      <w:pPr>
        <w:spacing w:after="0" w:line="240" w:lineRule="auto"/>
      </w:pPr>
      <w:r>
        <w:separator/>
      </w:r>
    </w:p>
  </w:footnote>
  <w:footnote w:type="continuationSeparator" w:id="0">
    <w:p w:rsidR="00C219D5" w:rsidRDefault="00C219D5" w:rsidP="000D3A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D3A96">
      <w:trPr>
        <w:trHeight w:val="288"/>
      </w:trPr>
      <w:sdt>
        <w:sdtPr>
          <w:rPr>
            <w:rFonts w:asciiTheme="majorHAnsi" w:eastAsiaTheme="majorEastAsia" w:hAnsiTheme="majorHAnsi" w:cstheme="majorBidi"/>
            <w:sz w:val="36"/>
            <w:szCs w:val="36"/>
          </w:rPr>
          <w:alias w:val="Title"/>
          <w:id w:val="77761602"/>
          <w:placeholder>
            <w:docPart w:val="FF090C094F224002B598017F6C4EC33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D3A96" w:rsidRDefault="000D3A96" w:rsidP="000D3A9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CB70E6D93AC43248328AEF7B1E23E31"/>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0D3A96" w:rsidRDefault="000D3A96" w:rsidP="000D3A9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D3A96" w:rsidRDefault="000D3A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B42C9"/>
    <w:multiLevelType w:val="hybridMultilevel"/>
    <w:tmpl w:val="ADECB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BA67B4C"/>
    <w:multiLevelType w:val="hybridMultilevel"/>
    <w:tmpl w:val="E6528D84"/>
    <w:lvl w:ilvl="0" w:tplc="64CA2168">
      <w:start w:val="1"/>
      <w:numFmt w:val="decimal"/>
      <w:lvlText w:val="%1."/>
      <w:lvlJc w:val="left"/>
      <w:pPr>
        <w:ind w:left="360" w:hanging="36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A96"/>
    <w:rsid w:val="00051563"/>
    <w:rsid w:val="00067331"/>
    <w:rsid w:val="00090939"/>
    <w:rsid w:val="000957B7"/>
    <w:rsid w:val="000D3A96"/>
    <w:rsid w:val="001F413B"/>
    <w:rsid w:val="00243985"/>
    <w:rsid w:val="00306D11"/>
    <w:rsid w:val="00494A9B"/>
    <w:rsid w:val="004A0EE8"/>
    <w:rsid w:val="004E2FDB"/>
    <w:rsid w:val="004E6E5A"/>
    <w:rsid w:val="00551A9F"/>
    <w:rsid w:val="0059403C"/>
    <w:rsid w:val="00632EAF"/>
    <w:rsid w:val="008268E0"/>
    <w:rsid w:val="00893020"/>
    <w:rsid w:val="009232B9"/>
    <w:rsid w:val="00A42088"/>
    <w:rsid w:val="00AB397A"/>
    <w:rsid w:val="00AC2064"/>
    <w:rsid w:val="00B27C71"/>
    <w:rsid w:val="00B36314"/>
    <w:rsid w:val="00B5548D"/>
    <w:rsid w:val="00B72436"/>
    <w:rsid w:val="00BF6069"/>
    <w:rsid w:val="00C219D5"/>
    <w:rsid w:val="00CE4CEA"/>
    <w:rsid w:val="00D110BD"/>
    <w:rsid w:val="00D13688"/>
    <w:rsid w:val="00D42E09"/>
    <w:rsid w:val="00D67BCE"/>
    <w:rsid w:val="00E240CA"/>
    <w:rsid w:val="00E31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F090C094F224002B598017F6C4EC33C"/>
        <w:category>
          <w:name w:val="General"/>
          <w:gallery w:val="placeholder"/>
        </w:category>
        <w:types>
          <w:type w:val="bbPlcHdr"/>
        </w:types>
        <w:behaviors>
          <w:behavior w:val="content"/>
        </w:behaviors>
        <w:guid w:val="{3CA2C461-92D9-4A3E-9B40-6EA2DC7A22FE}"/>
      </w:docPartPr>
      <w:docPartBody>
        <w:p w:rsidR="00F932F5" w:rsidRDefault="00157220" w:rsidP="00157220">
          <w:pPr>
            <w:pStyle w:val="FF090C094F224002B598017F6C4EC33C"/>
          </w:pPr>
          <w:r>
            <w:rPr>
              <w:rFonts w:asciiTheme="majorHAnsi" w:eastAsiaTheme="majorEastAsia" w:hAnsiTheme="majorHAnsi" w:cstheme="majorBidi"/>
              <w:sz w:val="36"/>
              <w:szCs w:val="36"/>
            </w:rPr>
            <w:t>[Type the document title]</w:t>
          </w:r>
        </w:p>
      </w:docPartBody>
    </w:docPart>
    <w:docPart>
      <w:docPartPr>
        <w:name w:val="1CB70E6D93AC43248328AEF7B1E23E31"/>
        <w:category>
          <w:name w:val="General"/>
          <w:gallery w:val="placeholder"/>
        </w:category>
        <w:types>
          <w:type w:val="bbPlcHdr"/>
        </w:types>
        <w:behaviors>
          <w:behavior w:val="content"/>
        </w:behaviors>
        <w:guid w:val="{A2EBA982-0FFC-4F2D-B958-81FC13DA6203}"/>
      </w:docPartPr>
      <w:docPartBody>
        <w:p w:rsidR="00F932F5" w:rsidRDefault="00157220" w:rsidP="00157220">
          <w:pPr>
            <w:pStyle w:val="1CB70E6D93AC43248328AEF7B1E23E3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220"/>
    <w:rsid w:val="00157220"/>
    <w:rsid w:val="001C5351"/>
    <w:rsid w:val="004203DF"/>
    <w:rsid w:val="007F067F"/>
    <w:rsid w:val="00D35AB2"/>
    <w:rsid w:val="00F93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Topic 1: Social Psychology – Content (AJW)</vt:lpstr>
    </vt:vector>
  </TitlesOfParts>
  <Company>The Portsmouth Grammar School</Company>
  <LinksUpToDate>false</LinksUpToDate>
  <CharactersWithSpaces>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2</cp:revision>
  <dcterms:created xsi:type="dcterms:W3CDTF">2015-10-10T14:12:00Z</dcterms:created>
  <dcterms:modified xsi:type="dcterms:W3CDTF">2015-10-10T14:12:00Z</dcterms:modified>
</cp:coreProperties>
</file>