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pPr w:leftFromText="180" w:rightFromText="180" w:vertAnchor="page" w:horzAnchor="margin" w:tblpY="3882"/>
        <w:tblW w:w="0" w:type="auto"/>
        <w:tblLook w:val="04A0" w:firstRow="1" w:lastRow="0" w:firstColumn="1" w:lastColumn="0" w:noHBand="0" w:noVBand="1"/>
      </w:tblPr>
      <w:tblGrid>
        <w:gridCol w:w="2310"/>
        <w:gridCol w:w="3752"/>
        <w:gridCol w:w="3118"/>
      </w:tblGrid>
      <w:tr w:rsidR="00E66617" w:rsidTr="00E66617">
        <w:tc>
          <w:tcPr>
            <w:tcW w:w="2310" w:type="dxa"/>
          </w:tcPr>
          <w:p w:rsidR="00E66617" w:rsidRPr="0058797E" w:rsidRDefault="00E66617" w:rsidP="00E66617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AO1 </w:t>
            </w:r>
            <w:r w:rsidRPr="0058797E">
              <w:rPr>
                <w:rFonts w:ascii="Palatino Linotype" w:hAnsi="Palatino Linotype"/>
                <w:b/>
                <w:sz w:val="20"/>
                <w:szCs w:val="20"/>
              </w:rPr>
              <w:t>Feature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</w:t>
            </w:r>
            <w:r w:rsidRPr="0058797E">
              <w:rPr>
                <w:rFonts w:ascii="Palatino Linotype" w:hAnsi="Palatino Linotype"/>
                <w:b/>
                <w:sz w:val="20"/>
                <w:szCs w:val="20"/>
              </w:rPr>
              <w:t xml:space="preserve"> of theory to be 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embedded into AO3 chains of reason </w:t>
            </w:r>
            <w:r w:rsidRPr="00B01280">
              <w:rPr>
                <w:rFonts w:ascii="Palatino Linotype" w:hAnsi="Palatino Linotype"/>
                <w:i/>
                <w:sz w:val="20"/>
                <w:szCs w:val="20"/>
              </w:rPr>
              <w:t>(think</w:t>
            </w:r>
            <w:r>
              <w:rPr>
                <w:rFonts w:ascii="Palatino Linotype" w:hAnsi="Palatino Linotype"/>
                <w:i/>
                <w:sz w:val="20"/>
                <w:szCs w:val="20"/>
              </w:rPr>
              <w:t>!</w:t>
            </w:r>
            <w:r w:rsidRPr="00B01280">
              <w:rPr>
                <w:rFonts w:ascii="Palatino Linotype" w:hAnsi="Palatino Linotype"/>
                <w:i/>
                <w:sz w:val="20"/>
                <w:szCs w:val="20"/>
              </w:rPr>
              <w:t xml:space="preserve"> thorough and accurate)</w:t>
            </w:r>
          </w:p>
        </w:tc>
        <w:tc>
          <w:tcPr>
            <w:tcW w:w="3752" w:type="dxa"/>
          </w:tcPr>
          <w:p w:rsidR="00E66617" w:rsidRPr="00B01280" w:rsidRDefault="00E66617" w:rsidP="00E66617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B01280">
              <w:rPr>
                <w:rFonts w:ascii="Palatino Linotype" w:hAnsi="Palatino Linotype"/>
                <w:b/>
                <w:sz w:val="20"/>
                <w:szCs w:val="20"/>
              </w:rPr>
              <w:t>Create a chain focusing on…</w:t>
            </w:r>
            <w:proofErr w:type="gramStart"/>
            <w:r w:rsidRPr="00B01280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  <w:r w:rsidRPr="00B01280">
              <w:rPr>
                <w:rFonts w:ascii="Palatino Linotype" w:hAnsi="Palatino Linotype"/>
                <w:i/>
                <w:sz w:val="20"/>
                <w:szCs w:val="20"/>
              </w:rPr>
              <w:t>(</w:t>
            </w:r>
            <w:proofErr w:type="gramEnd"/>
            <w:r w:rsidRPr="00B01280">
              <w:rPr>
                <w:rFonts w:ascii="Palatino Linotype" w:hAnsi="Palatino Linotype"/>
                <w:i/>
                <w:sz w:val="20"/>
                <w:szCs w:val="20"/>
              </w:rPr>
              <w:t>think well developed and coherent, slow down and proof read!)</w:t>
            </w:r>
          </w:p>
        </w:tc>
        <w:tc>
          <w:tcPr>
            <w:tcW w:w="3118" w:type="dxa"/>
          </w:tcPr>
          <w:p w:rsidR="00E66617" w:rsidRDefault="00E66617" w:rsidP="00E66617">
            <w:pPr>
              <w:rPr>
                <w:rFonts w:ascii="Palatino Linotype" w:hAnsi="Palatino Linotype"/>
                <w:i/>
                <w:sz w:val="20"/>
                <w:szCs w:val="20"/>
              </w:rPr>
            </w:pPr>
            <w:r w:rsidRPr="00B01280">
              <w:rPr>
                <w:rFonts w:ascii="Palatino Linotype" w:hAnsi="Palatino Linotype"/>
                <w:b/>
                <w:sz w:val="20"/>
                <w:szCs w:val="20"/>
              </w:rPr>
              <w:t>Inject a “competing argument”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</w:t>
            </w:r>
            <w:r w:rsidRPr="00B01280">
              <w:rPr>
                <w:rFonts w:ascii="Palatino Linotype" w:hAnsi="Palatino Linotype"/>
                <w:i/>
                <w:sz w:val="20"/>
                <w:szCs w:val="20"/>
              </w:rPr>
              <w:t>(follow it through, grasp the significance!)</w:t>
            </w:r>
          </w:p>
          <w:p w:rsidR="00E66617" w:rsidRPr="00B01280" w:rsidRDefault="00E66617" w:rsidP="00E66617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E66617" w:rsidTr="00E66617">
        <w:tc>
          <w:tcPr>
            <w:tcW w:w="2310" w:type="dxa"/>
          </w:tcPr>
          <w:p w:rsidR="00E66617" w:rsidRPr="0058797E" w:rsidRDefault="00E66617" w:rsidP="00E66617">
            <w:pPr>
              <w:rPr>
                <w:rFonts w:ascii="Palatino Linotype" w:hAnsi="Palatino Linotype"/>
                <w:sz w:val="20"/>
                <w:szCs w:val="20"/>
              </w:rPr>
            </w:pPr>
            <w:r w:rsidRPr="0058797E">
              <w:rPr>
                <w:rFonts w:ascii="Palatino Linotype" w:hAnsi="Palatino Linotype"/>
                <w:sz w:val="20"/>
                <w:szCs w:val="20"/>
              </w:rPr>
              <w:t>1</w:t>
            </w:r>
          </w:p>
        </w:tc>
        <w:tc>
          <w:tcPr>
            <w:tcW w:w="3752" w:type="dxa"/>
          </w:tcPr>
          <w:p w:rsidR="00E66617" w:rsidRPr="00B01280" w:rsidRDefault="00E66617" w:rsidP="00E66617">
            <w:pPr>
              <w:rPr>
                <w:rFonts w:ascii="Palatino Linotype" w:hAnsi="Palatino Linotype"/>
                <w:i/>
                <w:sz w:val="20"/>
                <w:szCs w:val="20"/>
              </w:rPr>
            </w:pPr>
            <w:r w:rsidRPr="00B01280">
              <w:rPr>
                <w:rFonts w:ascii="Palatino Linotype" w:hAnsi="Palatino Linotype"/>
                <w:i/>
                <w:sz w:val="20"/>
                <w:szCs w:val="20"/>
              </w:rPr>
              <w:t>Supporting evidence:</w:t>
            </w:r>
            <w:r>
              <w:rPr>
                <w:rFonts w:ascii="Palatino Linotype" w:hAnsi="Palatino Linotype"/>
                <w:i/>
                <w:sz w:val="20"/>
                <w:szCs w:val="20"/>
              </w:rPr>
              <w:t xml:space="preserve"> (think sandwich model, think links!)</w:t>
            </w:r>
          </w:p>
          <w:p w:rsidR="00E66617" w:rsidRPr="00B01280" w:rsidRDefault="00E66617" w:rsidP="00E66617">
            <w:pPr>
              <w:rPr>
                <w:rFonts w:ascii="Palatino Linotype" w:hAnsi="Palatino Linotype"/>
                <w:i/>
                <w:sz w:val="20"/>
                <w:szCs w:val="20"/>
              </w:rPr>
            </w:pPr>
          </w:p>
          <w:p w:rsidR="00E66617" w:rsidRPr="00B01280" w:rsidRDefault="00E66617" w:rsidP="00E66617">
            <w:pPr>
              <w:rPr>
                <w:rFonts w:ascii="Palatino Linotype" w:hAnsi="Palatino Linotype"/>
                <w:i/>
                <w:sz w:val="20"/>
                <w:szCs w:val="20"/>
              </w:rPr>
            </w:pPr>
          </w:p>
          <w:p w:rsidR="00E66617" w:rsidRPr="00B01280" w:rsidRDefault="00E66617" w:rsidP="00E66617">
            <w:pPr>
              <w:rPr>
                <w:rFonts w:ascii="Palatino Linotype" w:hAnsi="Palatino Linotype"/>
                <w:i/>
                <w:sz w:val="20"/>
                <w:szCs w:val="20"/>
              </w:rPr>
            </w:pPr>
          </w:p>
          <w:p w:rsidR="00E66617" w:rsidRPr="00B01280" w:rsidRDefault="00E66617" w:rsidP="00E66617">
            <w:pPr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3118" w:type="dxa"/>
          </w:tcPr>
          <w:p w:rsidR="00E66617" w:rsidRPr="00B01280" w:rsidRDefault="00E66617" w:rsidP="00E66617">
            <w:pPr>
              <w:rPr>
                <w:rFonts w:ascii="Palatino Linotype" w:hAnsi="Palatino Linotype"/>
                <w:i/>
                <w:sz w:val="20"/>
                <w:szCs w:val="20"/>
              </w:rPr>
            </w:pPr>
            <w:r w:rsidRPr="00B01280">
              <w:rPr>
                <w:rFonts w:ascii="Palatino Linotype" w:hAnsi="Palatino Linotype"/>
                <w:i/>
                <w:sz w:val="20"/>
                <w:szCs w:val="20"/>
              </w:rPr>
              <w:t>Weakness of the evidence</w:t>
            </w:r>
            <w:r>
              <w:rPr>
                <w:rFonts w:ascii="Palatino Linotype" w:hAnsi="Palatino Linotype"/>
                <w:i/>
                <w:sz w:val="20"/>
                <w:szCs w:val="20"/>
              </w:rPr>
              <w:t>:</w:t>
            </w:r>
            <w:r w:rsidRPr="00B01280">
              <w:rPr>
                <w:rFonts w:ascii="Palatino Linotype" w:hAnsi="Palatino Linotype"/>
                <w:i/>
                <w:sz w:val="20"/>
                <w:szCs w:val="20"/>
              </w:rPr>
              <w:t xml:space="preserve"> </w:t>
            </w:r>
          </w:p>
          <w:p w:rsidR="00E66617" w:rsidRPr="00B01280" w:rsidRDefault="00E66617" w:rsidP="00E66617">
            <w:pPr>
              <w:rPr>
                <w:rFonts w:ascii="Palatino Linotype" w:hAnsi="Palatino Linotype"/>
                <w:i/>
                <w:sz w:val="20"/>
                <w:szCs w:val="20"/>
              </w:rPr>
            </w:pPr>
          </w:p>
          <w:p w:rsidR="00E66617" w:rsidRPr="00B01280" w:rsidRDefault="00E66617" w:rsidP="00E66617">
            <w:pPr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</w:tr>
      <w:tr w:rsidR="00E66617" w:rsidTr="00E66617">
        <w:tc>
          <w:tcPr>
            <w:tcW w:w="2310" w:type="dxa"/>
          </w:tcPr>
          <w:p w:rsidR="00E66617" w:rsidRPr="0058797E" w:rsidRDefault="00E66617" w:rsidP="00E66617">
            <w:pPr>
              <w:rPr>
                <w:rFonts w:ascii="Palatino Linotype" w:hAnsi="Palatino Linotype"/>
                <w:sz w:val="20"/>
                <w:szCs w:val="20"/>
              </w:rPr>
            </w:pPr>
            <w:r w:rsidRPr="0058797E">
              <w:rPr>
                <w:rFonts w:ascii="Palatino Linotype" w:hAnsi="Palatino Linotype"/>
                <w:sz w:val="20"/>
                <w:szCs w:val="20"/>
              </w:rPr>
              <w:t>2</w:t>
            </w:r>
          </w:p>
        </w:tc>
        <w:tc>
          <w:tcPr>
            <w:tcW w:w="3752" w:type="dxa"/>
          </w:tcPr>
          <w:p w:rsidR="00E66617" w:rsidRPr="00B01280" w:rsidRDefault="00E66617" w:rsidP="00E66617">
            <w:pPr>
              <w:rPr>
                <w:rFonts w:ascii="Palatino Linotype" w:hAnsi="Palatino Linotype"/>
                <w:i/>
                <w:sz w:val="20"/>
                <w:szCs w:val="20"/>
              </w:rPr>
            </w:pPr>
            <w:r w:rsidRPr="00B01280">
              <w:rPr>
                <w:rFonts w:ascii="Palatino Linotype" w:hAnsi="Palatino Linotype"/>
                <w:i/>
                <w:sz w:val="20"/>
                <w:szCs w:val="20"/>
              </w:rPr>
              <w:t>Conflicting evidence</w:t>
            </w:r>
            <w:r>
              <w:rPr>
                <w:rFonts w:ascii="Palatino Linotype" w:hAnsi="Palatino Linotype"/>
                <w:i/>
                <w:sz w:val="20"/>
                <w:szCs w:val="20"/>
              </w:rPr>
              <w:t xml:space="preserve"> (think sandwich model, think links!)</w:t>
            </w:r>
          </w:p>
          <w:p w:rsidR="00E66617" w:rsidRPr="00B01280" w:rsidRDefault="00E66617" w:rsidP="00E66617">
            <w:pPr>
              <w:rPr>
                <w:rFonts w:ascii="Palatino Linotype" w:hAnsi="Palatino Linotype"/>
                <w:i/>
                <w:sz w:val="20"/>
                <w:szCs w:val="20"/>
              </w:rPr>
            </w:pPr>
          </w:p>
          <w:p w:rsidR="00E66617" w:rsidRPr="00B01280" w:rsidRDefault="00E66617" w:rsidP="00E66617">
            <w:pPr>
              <w:rPr>
                <w:rFonts w:ascii="Palatino Linotype" w:hAnsi="Palatino Linotype"/>
                <w:i/>
                <w:sz w:val="20"/>
                <w:szCs w:val="20"/>
              </w:rPr>
            </w:pPr>
          </w:p>
          <w:p w:rsidR="00E66617" w:rsidRPr="00B01280" w:rsidRDefault="00E66617" w:rsidP="00E66617">
            <w:pPr>
              <w:rPr>
                <w:rFonts w:ascii="Palatino Linotype" w:hAnsi="Palatino Linotype"/>
                <w:i/>
                <w:sz w:val="20"/>
                <w:szCs w:val="20"/>
              </w:rPr>
            </w:pPr>
          </w:p>
          <w:p w:rsidR="00E66617" w:rsidRPr="00B01280" w:rsidRDefault="00E66617" w:rsidP="00E66617">
            <w:pPr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3118" w:type="dxa"/>
          </w:tcPr>
          <w:p w:rsidR="00E66617" w:rsidRPr="00B01280" w:rsidRDefault="00E66617" w:rsidP="00E66617">
            <w:pPr>
              <w:rPr>
                <w:rFonts w:ascii="Palatino Linotype" w:hAnsi="Palatino Linotype"/>
                <w:i/>
                <w:sz w:val="20"/>
                <w:szCs w:val="20"/>
              </w:rPr>
            </w:pPr>
            <w:r w:rsidRPr="00B01280">
              <w:rPr>
                <w:rFonts w:ascii="Palatino Linotype" w:hAnsi="Palatino Linotype"/>
                <w:i/>
                <w:sz w:val="20"/>
                <w:szCs w:val="20"/>
              </w:rPr>
              <w:t xml:space="preserve">Weakness </w:t>
            </w:r>
            <w:r>
              <w:rPr>
                <w:rFonts w:ascii="Palatino Linotype" w:hAnsi="Palatino Linotype"/>
                <w:i/>
                <w:sz w:val="20"/>
                <w:szCs w:val="20"/>
              </w:rPr>
              <w:t>of the evidence:</w:t>
            </w:r>
          </w:p>
          <w:p w:rsidR="00E66617" w:rsidRPr="00B01280" w:rsidRDefault="00E66617" w:rsidP="00E66617">
            <w:pPr>
              <w:rPr>
                <w:rFonts w:ascii="Palatino Linotype" w:hAnsi="Palatino Linotype"/>
                <w:i/>
                <w:sz w:val="20"/>
                <w:szCs w:val="20"/>
              </w:rPr>
            </w:pPr>
          </w:p>
          <w:p w:rsidR="00E66617" w:rsidRPr="00B01280" w:rsidRDefault="00E66617" w:rsidP="00E66617">
            <w:pPr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</w:tr>
      <w:tr w:rsidR="00E66617" w:rsidTr="00E66617">
        <w:tc>
          <w:tcPr>
            <w:tcW w:w="2310" w:type="dxa"/>
          </w:tcPr>
          <w:p w:rsidR="00E66617" w:rsidRDefault="00E66617" w:rsidP="00E66617">
            <w:r>
              <w:t>3</w:t>
            </w:r>
          </w:p>
        </w:tc>
        <w:tc>
          <w:tcPr>
            <w:tcW w:w="3752" w:type="dxa"/>
          </w:tcPr>
          <w:p w:rsidR="00E66617" w:rsidRPr="00B01280" w:rsidRDefault="00E66617" w:rsidP="00E66617">
            <w:pPr>
              <w:rPr>
                <w:rFonts w:ascii="Palatino Linotype" w:hAnsi="Palatino Linotype"/>
                <w:i/>
                <w:sz w:val="20"/>
                <w:szCs w:val="20"/>
              </w:rPr>
            </w:pPr>
            <w:r w:rsidRPr="00B01280">
              <w:rPr>
                <w:rFonts w:ascii="Palatino Linotype" w:hAnsi="Palatino Linotype"/>
                <w:i/>
                <w:sz w:val="20"/>
                <w:szCs w:val="20"/>
              </w:rPr>
              <w:t>Real life application</w:t>
            </w:r>
            <w:r>
              <w:rPr>
                <w:rFonts w:ascii="Palatino Linotype" w:hAnsi="Palatino Linotype"/>
                <w:i/>
                <w:sz w:val="20"/>
                <w:szCs w:val="20"/>
              </w:rPr>
              <w:t xml:space="preserve"> (think sandwich model, think links!)</w:t>
            </w:r>
          </w:p>
          <w:p w:rsidR="00E66617" w:rsidRPr="00B01280" w:rsidRDefault="00E66617" w:rsidP="00E66617">
            <w:pPr>
              <w:rPr>
                <w:rFonts w:ascii="Palatino Linotype" w:hAnsi="Palatino Linotype"/>
                <w:i/>
                <w:sz w:val="20"/>
                <w:szCs w:val="20"/>
              </w:rPr>
            </w:pPr>
          </w:p>
          <w:p w:rsidR="00E66617" w:rsidRPr="00B01280" w:rsidRDefault="00E66617" w:rsidP="00E66617">
            <w:pPr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3118" w:type="dxa"/>
          </w:tcPr>
          <w:p w:rsidR="00E66617" w:rsidRPr="00B01280" w:rsidRDefault="00E66617" w:rsidP="00E66617">
            <w:pPr>
              <w:rPr>
                <w:rFonts w:ascii="Palatino Linotype" w:hAnsi="Palatino Linotype"/>
                <w:i/>
                <w:sz w:val="20"/>
                <w:szCs w:val="20"/>
              </w:rPr>
            </w:pPr>
            <w:r w:rsidRPr="00B01280">
              <w:rPr>
                <w:rFonts w:ascii="Palatino Linotype" w:hAnsi="Palatino Linotype"/>
                <w:i/>
                <w:sz w:val="20"/>
                <w:szCs w:val="20"/>
              </w:rPr>
              <w:t>Weakness of the application or another application that is not well explained</w:t>
            </w:r>
            <w:r>
              <w:rPr>
                <w:rFonts w:ascii="Palatino Linotype" w:hAnsi="Palatino Linotype"/>
                <w:i/>
                <w:sz w:val="20"/>
                <w:szCs w:val="20"/>
              </w:rPr>
              <w:t>:</w:t>
            </w:r>
          </w:p>
          <w:p w:rsidR="00E66617" w:rsidRPr="00B01280" w:rsidRDefault="00E66617" w:rsidP="00E66617">
            <w:pPr>
              <w:rPr>
                <w:rFonts w:ascii="Palatino Linotype" w:hAnsi="Palatino Linotype"/>
                <w:i/>
                <w:sz w:val="20"/>
                <w:szCs w:val="20"/>
              </w:rPr>
            </w:pPr>
          </w:p>
          <w:p w:rsidR="00E66617" w:rsidRPr="00B01280" w:rsidRDefault="00E66617" w:rsidP="00E66617">
            <w:pPr>
              <w:rPr>
                <w:i/>
              </w:rPr>
            </w:pPr>
          </w:p>
        </w:tc>
      </w:tr>
      <w:tr w:rsidR="00E66617" w:rsidTr="00E66617">
        <w:tc>
          <w:tcPr>
            <w:tcW w:w="2310" w:type="dxa"/>
          </w:tcPr>
          <w:p w:rsidR="00E66617" w:rsidRDefault="00E66617" w:rsidP="00E66617">
            <w:r>
              <w:t>4</w:t>
            </w:r>
          </w:p>
        </w:tc>
        <w:tc>
          <w:tcPr>
            <w:tcW w:w="3752" w:type="dxa"/>
          </w:tcPr>
          <w:p w:rsidR="00E66617" w:rsidRPr="00B01280" w:rsidRDefault="00E66617" w:rsidP="00E66617">
            <w:pPr>
              <w:rPr>
                <w:rFonts w:ascii="Palatino Linotype" w:hAnsi="Palatino Linotype"/>
                <w:i/>
                <w:sz w:val="20"/>
                <w:szCs w:val="20"/>
              </w:rPr>
            </w:pPr>
            <w:r w:rsidRPr="00B01280">
              <w:rPr>
                <w:rFonts w:ascii="Palatino Linotype" w:hAnsi="Palatino Linotype"/>
                <w:i/>
                <w:sz w:val="20"/>
                <w:szCs w:val="20"/>
              </w:rPr>
              <w:t>Comparison with alternative theory where theory being evaluated comes out on top</w:t>
            </w:r>
            <w:r>
              <w:rPr>
                <w:rFonts w:ascii="Palatino Linotype" w:hAnsi="Palatino Linotype"/>
                <w:i/>
                <w:sz w:val="20"/>
                <w:szCs w:val="20"/>
              </w:rPr>
              <w:t xml:space="preserve"> (think sandwich model, think links!)</w:t>
            </w:r>
          </w:p>
          <w:p w:rsidR="00E66617" w:rsidRPr="00B01280" w:rsidRDefault="00E66617" w:rsidP="00E66617">
            <w:pPr>
              <w:rPr>
                <w:rFonts w:ascii="Palatino Linotype" w:hAnsi="Palatino Linotype"/>
                <w:i/>
                <w:sz w:val="20"/>
                <w:szCs w:val="20"/>
              </w:rPr>
            </w:pPr>
          </w:p>
          <w:p w:rsidR="00E66617" w:rsidRPr="00B01280" w:rsidRDefault="00E66617" w:rsidP="00E66617">
            <w:pPr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3118" w:type="dxa"/>
          </w:tcPr>
          <w:p w:rsidR="00E66617" w:rsidRPr="00B01280" w:rsidRDefault="00E66617" w:rsidP="00E66617">
            <w:pPr>
              <w:rPr>
                <w:rFonts w:ascii="Palatino Linotype" w:hAnsi="Palatino Linotype"/>
                <w:i/>
                <w:sz w:val="20"/>
                <w:szCs w:val="20"/>
              </w:rPr>
            </w:pPr>
            <w:r w:rsidRPr="00B01280">
              <w:rPr>
                <w:rFonts w:ascii="Palatino Linotype" w:hAnsi="Palatino Linotype"/>
                <w:i/>
                <w:sz w:val="20"/>
                <w:szCs w:val="20"/>
              </w:rPr>
              <w:t>Weakness; a problem with the current theory in comparison with the other theory</w:t>
            </w:r>
            <w:r>
              <w:rPr>
                <w:rFonts w:ascii="Palatino Linotype" w:hAnsi="Palatino Linotype"/>
                <w:i/>
                <w:sz w:val="20"/>
                <w:szCs w:val="20"/>
              </w:rPr>
              <w:t>:</w:t>
            </w:r>
          </w:p>
          <w:p w:rsidR="00E66617" w:rsidRDefault="00E66617" w:rsidP="00E66617">
            <w:pPr>
              <w:rPr>
                <w:i/>
              </w:rPr>
            </w:pPr>
          </w:p>
          <w:p w:rsidR="00E66617" w:rsidRDefault="00E66617" w:rsidP="00E66617">
            <w:pPr>
              <w:rPr>
                <w:i/>
              </w:rPr>
            </w:pPr>
          </w:p>
          <w:p w:rsidR="00E66617" w:rsidRPr="00B01280" w:rsidRDefault="00E66617" w:rsidP="00E66617">
            <w:pPr>
              <w:rPr>
                <w:i/>
              </w:rPr>
            </w:pPr>
          </w:p>
        </w:tc>
      </w:tr>
      <w:tr w:rsidR="00E66617" w:rsidTr="00E66617">
        <w:trPr>
          <w:trHeight w:val="1621"/>
        </w:trPr>
        <w:tc>
          <w:tcPr>
            <w:tcW w:w="2310" w:type="dxa"/>
          </w:tcPr>
          <w:p w:rsidR="00E66617" w:rsidRPr="0058797E" w:rsidRDefault="00E66617" w:rsidP="00E66617">
            <w:pPr>
              <w:rPr>
                <w:rFonts w:ascii="Palatino Linotype" w:hAnsi="Palatino Linotype"/>
                <w:b/>
              </w:rPr>
            </w:pPr>
            <w:r w:rsidRPr="0058797E">
              <w:rPr>
                <w:rFonts w:ascii="Palatino Linotype" w:hAnsi="Palatino Linotype"/>
                <w:b/>
              </w:rPr>
              <w:t>Balanced conclusion:</w:t>
            </w:r>
          </w:p>
          <w:p w:rsidR="00E66617" w:rsidRDefault="00E66617" w:rsidP="00E66617"/>
        </w:tc>
        <w:tc>
          <w:tcPr>
            <w:tcW w:w="6870" w:type="dxa"/>
            <w:gridSpan w:val="2"/>
          </w:tcPr>
          <w:p w:rsidR="00E66617" w:rsidRPr="00B01280" w:rsidRDefault="00E66617" w:rsidP="00E66617">
            <w:pPr>
              <w:rPr>
                <w:rFonts w:ascii="Palatino Linotype" w:hAnsi="Palatino Linotype"/>
                <w:i/>
                <w:sz w:val="20"/>
                <w:szCs w:val="20"/>
              </w:rPr>
            </w:pPr>
            <w:r w:rsidRPr="00B01280">
              <w:rPr>
                <w:rFonts w:ascii="Palatino Linotype" w:hAnsi="Palatino Linotype"/>
                <w:i/>
                <w:sz w:val="20"/>
                <w:szCs w:val="20"/>
              </w:rPr>
              <w:t xml:space="preserve">Think, balanced and nuanced </w:t>
            </w:r>
            <w:r w:rsidRPr="00B01280">
              <w:rPr>
                <w:rFonts w:ascii="Palatino Linotype" w:hAnsi="Palatino Linotype"/>
                <w:i/>
                <w:sz w:val="20"/>
                <w:szCs w:val="20"/>
              </w:rPr>
              <w:sym w:font="Wingdings" w:char="F04A"/>
            </w:r>
          </w:p>
          <w:p w:rsidR="00E66617" w:rsidRDefault="00E66617" w:rsidP="00E66617"/>
          <w:p w:rsidR="00E66617" w:rsidRDefault="00E66617" w:rsidP="00E66617"/>
          <w:p w:rsidR="00E66617" w:rsidRDefault="00E66617" w:rsidP="00E66617"/>
          <w:p w:rsidR="00E66617" w:rsidRDefault="00E66617" w:rsidP="00E66617"/>
        </w:tc>
      </w:tr>
    </w:tbl>
    <w:p w:rsidR="00CB65B2" w:rsidRPr="0058797E" w:rsidRDefault="00E66617">
      <w:pPr>
        <w:rPr>
          <w:rFonts w:ascii="Lucida Handwriting" w:hAnsi="Lucida Handwriting"/>
          <w:sz w:val="36"/>
          <w:szCs w:val="36"/>
        </w:rPr>
      </w:pPr>
      <w:r w:rsidRPr="00E7067D">
        <w:rPr>
          <w:rFonts w:ascii="Palatino Linotype" w:hAnsi="Palatino Linotype"/>
          <w:b/>
          <w:noProof/>
          <w:sz w:val="24"/>
          <w:szCs w:val="24"/>
          <w:lang w:eastAsia="en-GB"/>
        </w:rPr>
        <w:drawing>
          <wp:anchor distT="0" distB="0" distL="114300" distR="114300" simplePos="0" relativeHeight="251662336" behindDoc="0" locked="0" layoutInCell="1" allowOverlap="1" wp14:anchorId="1D7F21F2" wp14:editId="31460FF7">
            <wp:simplePos x="0" y="0"/>
            <wp:positionH relativeFrom="column">
              <wp:posOffset>1764030</wp:posOffset>
            </wp:positionH>
            <wp:positionV relativeFrom="paragraph">
              <wp:posOffset>7778115</wp:posOffset>
            </wp:positionV>
            <wp:extent cx="2710815" cy="1231900"/>
            <wp:effectExtent l="0" t="0" r="0" b="6350"/>
            <wp:wrapNone/>
            <wp:docPr id="11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0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10815" cy="1231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Palatino Linotype" w:hAnsi="Palatino Linotype"/>
          <w:noProof/>
          <w:sz w:val="24"/>
          <w:szCs w:val="24"/>
          <w:lang w:eastAsia="en-GB"/>
        </w:rPr>
        <w:drawing>
          <wp:anchor distT="0" distB="0" distL="114300" distR="114300" simplePos="0" relativeHeight="251664384" behindDoc="1" locked="0" layoutInCell="1" allowOverlap="1" wp14:anchorId="4F282196" wp14:editId="519D602B">
            <wp:simplePos x="0" y="0"/>
            <wp:positionH relativeFrom="column">
              <wp:posOffset>4614545</wp:posOffset>
            </wp:positionH>
            <wp:positionV relativeFrom="paragraph">
              <wp:posOffset>7522210</wp:posOffset>
            </wp:positionV>
            <wp:extent cx="1647190" cy="1089660"/>
            <wp:effectExtent l="0" t="0" r="0" b="0"/>
            <wp:wrapTight wrapText="bothSides">
              <wp:wrapPolygon edited="0">
                <wp:start x="0" y="0"/>
                <wp:lineTo x="0" y="21147"/>
                <wp:lineTo x="21234" y="21147"/>
                <wp:lineTo x="21234" y="0"/>
                <wp:lineTo x="0" y="0"/>
              </wp:wrapPolygon>
            </wp:wrapTight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ridge conclusions.g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647190" cy="10896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Palatino Linotype" w:hAnsi="Palatino Linotype"/>
          <w:noProof/>
          <w:sz w:val="24"/>
          <w:szCs w:val="24"/>
          <w:lang w:eastAsia="en-GB"/>
        </w:rPr>
        <w:drawing>
          <wp:anchor distT="0" distB="0" distL="114300" distR="114300" simplePos="0" relativeHeight="251660288" behindDoc="1" locked="0" layoutInCell="1" allowOverlap="1" wp14:anchorId="01F91B5B" wp14:editId="4C9B1174">
            <wp:simplePos x="0" y="0"/>
            <wp:positionH relativeFrom="column">
              <wp:posOffset>-525145</wp:posOffset>
            </wp:positionH>
            <wp:positionV relativeFrom="paragraph">
              <wp:posOffset>7647305</wp:posOffset>
            </wp:positionV>
            <wp:extent cx="1838325" cy="975360"/>
            <wp:effectExtent l="133350" t="381000" r="66675" b="377190"/>
            <wp:wrapTight wrapText="bothSides">
              <wp:wrapPolygon edited="0">
                <wp:start x="20961" y="-1047"/>
                <wp:lineTo x="14474" y="-6787"/>
                <wp:lineTo x="12852" y="-769"/>
                <wp:lineTo x="6666" y="-6693"/>
                <wp:lineTo x="5043" y="-675"/>
                <wp:lineTo x="1052" y="-4498"/>
                <wp:lineTo x="444" y="-2241"/>
                <wp:lineTo x="-370" y="1711"/>
                <wp:lineTo x="-537" y="20954"/>
                <wp:lineTo x="661" y="22100"/>
                <wp:lineTo x="20582" y="21777"/>
                <wp:lineTo x="21904" y="15945"/>
                <wp:lineTo x="22309" y="14440"/>
                <wp:lineTo x="22231" y="8213"/>
                <wp:lineTo x="23254" y="1622"/>
                <wp:lineTo x="21959" y="-92"/>
                <wp:lineTo x="20961" y="-1047"/>
              </wp:wrapPolygon>
            </wp:wrapTight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ands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9983840">
                      <a:off x="0" y="0"/>
                      <a:ext cx="1838325" cy="9753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01280">
        <w:rPr>
          <w:rFonts w:ascii="Palatino Linotype" w:hAnsi="Palatino Linotype"/>
          <w:noProof/>
          <w:sz w:val="24"/>
          <w:szCs w:val="24"/>
          <w:lang w:eastAsia="en-GB"/>
        </w:rPr>
        <w:drawing>
          <wp:anchor distT="0" distB="0" distL="114300" distR="114300" simplePos="0" relativeHeight="251658240" behindDoc="1" locked="0" layoutInCell="1" allowOverlap="1" wp14:anchorId="73F96D1A" wp14:editId="42DB66BF">
            <wp:simplePos x="0" y="0"/>
            <wp:positionH relativeFrom="column">
              <wp:posOffset>3892550</wp:posOffset>
            </wp:positionH>
            <wp:positionV relativeFrom="paragraph">
              <wp:posOffset>47625</wp:posOffset>
            </wp:positionV>
            <wp:extent cx="2559050" cy="744220"/>
            <wp:effectExtent l="57150" t="381000" r="69850" b="379730"/>
            <wp:wrapTight wrapText="bothSides">
              <wp:wrapPolygon edited="0">
                <wp:start x="-353" y="137"/>
                <wp:lineTo x="-1118" y="980"/>
                <wp:lineTo x="-333" y="9405"/>
                <wp:lineTo x="-1099" y="10249"/>
                <wp:lineTo x="-265" y="19199"/>
                <wp:lineTo x="5065" y="22035"/>
                <wp:lineTo x="20931" y="21970"/>
                <wp:lineTo x="21849" y="20958"/>
                <wp:lineTo x="21755" y="3643"/>
                <wp:lineTo x="21320" y="-2844"/>
                <wp:lineTo x="20205" y="-3937"/>
                <wp:lineTo x="17448" y="-900"/>
                <wp:lineTo x="16663" y="-9324"/>
                <wp:lineTo x="9007" y="-888"/>
                <wp:lineTo x="8222" y="-9312"/>
                <wp:lineTo x="413" y="-707"/>
                <wp:lineTo x="-353" y="137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aper chain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66132">
                      <a:off x="0" y="0"/>
                      <a:ext cx="2559050" cy="7442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8797E" w:rsidRPr="0058797E">
        <w:rPr>
          <w:rFonts w:ascii="Lucida Handwriting" w:hAnsi="Lucida Handwriting"/>
          <w:sz w:val="36"/>
          <w:szCs w:val="36"/>
        </w:rPr>
        <w:t>E</w:t>
      </w:r>
      <w:r w:rsidR="0058797E">
        <w:rPr>
          <w:rFonts w:ascii="Lucida Handwriting" w:hAnsi="Lucida Handwriting"/>
          <w:sz w:val="36"/>
          <w:szCs w:val="36"/>
        </w:rPr>
        <w:t>valuate/Assess a theory/explana</w:t>
      </w:r>
      <w:r w:rsidR="0058797E" w:rsidRPr="0058797E">
        <w:rPr>
          <w:rFonts w:ascii="Lucida Handwriting" w:hAnsi="Lucida Handwriting"/>
          <w:sz w:val="36"/>
          <w:szCs w:val="36"/>
        </w:rPr>
        <w:t>tion</w:t>
      </w:r>
      <w:r w:rsidR="0058797E">
        <w:rPr>
          <w:rFonts w:ascii="Lucida Handwriting" w:hAnsi="Lucida Handwriting"/>
          <w:sz w:val="36"/>
          <w:szCs w:val="36"/>
        </w:rPr>
        <w:t xml:space="preserve">: </w:t>
      </w:r>
      <w:r w:rsidR="00B01280">
        <w:rPr>
          <w:rFonts w:ascii="Lucida Handwriting" w:hAnsi="Lucida Handwriting"/>
          <w:sz w:val="36"/>
          <w:szCs w:val="36"/>
        </w:rPr>
        <w:t xml:space="preserve">ATCHOO (BC) - </w:t>
      </w:r>
      <w:r w:rsidR="0058797E">
        <w:rPr>
          <w:rFonts w:ascii="Lucida Handwriting" w:hAnsi="Lucida Handwriting"/>
          <w:sz w:val="36"/>
          <w:szCs w:val="36"/>
        </w:rPr>
        <w:t>EAA</w:t>
      </w:r>
      <w:bookmarkStart w:id="0" w:name="_GoBack"/>
      <w:bookmarkEnd w:id="0"/>
    </w:p>
    <w:sectPr w:rsidR="00CB65B2" w:rsidRPr="0058797E" w:rsidSect="00B01280">
      <w:headerReference w:type="default" r:id="rId12"/>
      <w:pgSz w:w="11906" w:h="16838"/>
      <w:pgMar w:top="1440" w:right="1440" w:bottom="1440" w:left="1440" w:header="708" w:footer="708" w:gutter="0"/>
      <w:pgBorders w:offsetFrom="page">
        <w:top w:val="tornPaper" w:sz="31" w:space="24" w:color="auto"/>
        <w:left w:val="tornPaper" w:sz="31" w:space="24" w:color="auto"/>
        <w:bottom w:val="tornPaper" w:sz="31" w:space="24" w:color="auto"/>
        <w:right w:val="tornPaper" w:sz="31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F6800" w:rsidRDefault="008F6800" w:rsidP="0058797E">
      <w:pPr>
        <w:spacing w:after="0" w:line="240" w:lineRule="auto"/>
      </w:pPr>
      <w:r>
        <w:separator/>
      </w:r>
    </w:p>
  </w:endnote>
  <w:endnote w:type="continuationSeparator" w:id="0">
    <w:p w:rsidR="008F6800" w:rsidRDefault="008F6800" w:rsidP="005879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F6800" w:rsidRDefault="008F6800" w:rsidP="0058797E">
      <w:pPr>
        <w:spacing w:after="0" w:line="240" w:lineRule="auto"/>
      </w:pPr>
      <w:r>
        <w:separator/>
      </w:r>
    </w:p>
  </w:footnote>
  <w:footnote w:type="continuationSeparator" w:id="0">
    <w:p w:rsidR="008F6800" w:rsidRDefault="008F6800" w:rsidP="005879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bottom w:val="single" w:sz="18" w:space="0" w:color="808080" w:themeColor="background1" w:themeShade="80"/>
        <w:insideV w:val="single" w:sz="18" w:space="0" w:color="808080" w:themeColor="background1" w:themeShade="80"/>
      </w:tblBorders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8103"/>
      <w:gridCol w:w="1153"/>
    </w:tblGrid>
    <w:tr w:rsidR="0058797E">
      <w:trPr>
        <w:trHeight w:val="288"/>
      </w:trPr>
      <w:sdt>
        <w:sdtPr>
          <w:rPr>
            <w:rFonts w:asciiTheme="majorHAnsi" w:eastAsiaTheme="majorEastAsia" w:hAnsiTheme="majorHAnsi" w:cstheme="majorBidi"/>
            <w:sz w:val="36"/>
            <w:szCs w:val="36"/>
          </w:rPr>
          <w:alias w:val="Title"/>
          <w:id w:val="77761602"/>
          <w:placeholder>
            <w:docPart w:val="3C22432FC41C446F97271A22F222448F"/>
          </w:placeholder>
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<w:text/>
        </w:sdtPr>
        <w:sdtEndPr/>
        <w:sdtContent>
          <w:tc>
            <w:tcPr>
              <w:tcW w:w="7765" w:type="dxa"/>
            </w:tcPr>
            <w:p w:rsidR="0058797E" w:rsidRDefault="008E1E07" w:rsidP="0058797E">
              <w:pPr>
                <w:pStyle w:val="Header"/>
                <w:jc w:val="right"/>
                <w:rPr>
                  <w:rFonts w:asciiTheme="majorHAnsi" w:eastAsiaTheme="majorEastAsia" w:hAnsiTheme="majorHAnsi" w:cstheme="majorBidi"/>
                  <w:sz w:val="36"/>
                  <w:szCs w:val="36"/>
                </w:rPr>
              </w:pPr>
              <w:r>
                <w:rPr>
                  <w:rFonts w:asciiTheme="majorHAnsi" w:eastAsiaTheme="majorEastAsia" w:hAnsiTheme="majorHAnsi" w:cstheme="majorBidi"/>
                  <w:sz w:val="36"/>
                  <w:szCs w:val="36"/>
                </w:rPr>
                <w:t>Psychology: Essay Planner</w:t>
              </w:r>
              <w:r w:rsidR="00B01280">
                <w:rPr>
                  <w:rFonts w:asciiTheme="majorHAnsi" w:eastAsiaTheme="majorEastAsia" w:hAnsiTheme="majorHAnsi" w:cstheme="majorBidi"/>
                  <w:sz w:val="36"/>
                  <w:szCs w:val="36"/>
                </w:rPr>
                <w:t xml:space="preserve"> (AJW)</w:t>
              </w:r>
            </w:p>
          </w:tc>
        </w:sdtContent>
      </w:sdt>
      <w:sdt>
        <w:sdtPr>
          <w:rPr>
            <w:rFonts w:asciiTheme="majorHAnsi" w:eastAsiaTheme="majorEastAsia" w:hAnsiTheme="majorHAnsi" w:cstheme="majorBidi"/>
            <w:b/>
            <w:bCs/>
            <w:color w:val="4F81BD" w:themeColor="accent1"/>
            <w:sz w:val="36"/>
            <w:szCs w:val="36"/>
            <w14:shadow w14:blurRad="50800" w14:dist="38100" w14:dir="2700000" w14:sx="100000" w14:sy="100000" w14:kx="0" w14:ky="0" w14:algn="tl">
              <w14:srgbClr w14:val="000000">
                <w14:alpha w14:val="60000"/>
              </w14:srgbClr>
            </w14:shadow>
            <w14:numForm w14:val="oldStyle"/>
          </w:rPr>
          <w:alias w:val="Year"/>
          <w:id w:val="77761609"/>
          <w:placeholder>
            <w:docPart w:val="05E8B389BDA746F69EE613E366711006"/>
          </w:placeholder>
          <w:dataBinding w:prefixMappings="xmlns:ns0='http://schemas.microsoft.com/office/2006/coverPageProps'" w:xpath="/ns0:CoverPageProperties[1]/ns0:PublishDate[1]" w:storeItemID="{55AF091B-3C7A-41E3-B477-F2FDAA23CFDA}"/>
          <w:date w:fullDate="2017-01-01T00:00:00Z">
            <w:dateFormat w:val="yyyy"/>
            <w:lid w:val="en-US"/>
            <w:storeMappedDataAs w:val="dateTime"/>
            <w:calendar w:val="gregorian"/>
          </w:date>
        </w:sdtPr>
        <w:sdtEndPr/>
        <w:sdtContent>
          <w:tc>
            <w:tcPr>
              <w:tcW w:w="1105" w:type="dxa"/>
            </w:tcPr>
            <w:p w:rsidR="0058797E" w:rsidRDefault="0058797E" w:rsidP="0058797E">
              <w:pPr>
                <w:pStyle w:val="Header"/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36"/>
                  <w:szCs w:val="36"/>
                  <w14:numForm w14:val="oldStyle"/>
                </w:rPr>
              </w:pPr>
              <w:r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36"/>
                  <w:szCs w:val="36"/>
                  <w14:shadow w14:blurRad="50800" w14:dist="38100" w14:dir="2700000" w14:sx="100000" w14:sy="100000" w14:kx="0" w14:ky="0" w14:algn="tl">
                    <w14:srgbClr w14:val="000000">
                      <w14:alpha w14:val="60000"/>
                    </w14:srgbClr>
                  </w14:shadow>
                  <w14:numForm w14:val="oldStyle"/>
                </w:rPr>
                <w:t>2017</w:t>
              </w:r>
            </w:p>
          </w:tc>
        </w:sdtContent>
      </w:sdt>
    </w:tr>
  </w:tbl>
  <w:p w:rsidR="0058797E" w:rsidRDefault="0058797E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4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797E"/>
    <w:rsid w:val="0058797E"/>
    <w:rsid w:val="008212F9"/>
    <w:rsid w:val="008E1E07"/>
    <w:rsid w:val="008F6800"/>
    <w:rsid w:val="00B01280"/>
    <w:rsid w:val="00C7416F"/>
    <w:rsid w:val="00E64F3C"/>
    <w:rsid w:val="00E666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879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8797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8797E"/>
  </w:style>
  <w:style w:type="paragraph" w:styleId="Footer">
    <w:name w:val="footer"/>
    <w:basedOn w:val="Normal"/>
    <w:link w:val="FooterChar"/>
    <w:uiPriority w:val="99"/>
    <w:unhideWhenUsed/>
    <w:rsid w:val="0058797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8797E"/>
  </w:style>
  <w:style w:type="paragraph" w:styleId="BalloonText">
    <w:name w:val="Balloon Text"/>
    <w:basedOn w:val="Normal"/>
    <w:link w:val="BalloonTextChar"/>
    <w:uiPriority w:val="99"/>
    <w:semiHidden/>
    <w:unhideWhenUsed/>
    <w:rsid w:val="005879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797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879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8797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8797E"/>
  </w:style>
  <w:style w:type="paragraph" w:styleId="Footer">
    <w:name w:val="footer"/>
    <w:basedOn w:val="Normal"/>
    <w:link w:val="FooterChar"/>
    <w:uiPriority w:val="99"/>
    <w:unhideWhenUsed/>
    <w:rsid w:val="0058797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8797E"/>
  </w:style>
  <w:style w:type="paragraph" w:styleId="BalloonText">
    <w:name w:val="Balloon Text"/>
    <w:basedOn w:val="Normal"/>
    <w:link w:val="BalloonTextChar"/>
    <w:uiPriority w:val="99"/>
    <w:semiHidden/>
    <w:unhideWhenUsed/>
    <w:rsid w:val="005879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797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gif"/><Relationship Id="rId14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3C22432FC41C446F97271A22F222448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8DE3EBE-73C7-41BB-B2FC-600FACAD73A5}"/>
      </w:docPartPr>
      <w:docPartBody>
        <w:p w:rsidR="00DE2AAD" w:rsidRDefault="00DF21C5" w:rsidP="00DF21C5">
          <w:pPr>
            <w:pStyle w:val="3C22432FC41C446F97271A22F222448F"/>
          </w:pPr>
          <w:r>
            <w:rPr>
              <w:rFonts w:asciiTheme="majorHAnsi" w:eastAsiaTheme="majorEastAsia" w:hAnsiTheme="majorHAnsi" w:cstheme="majorBidi"/>
              <w:sz w:val="36"/>
              <w:szCs w:val="36"/>
            </w:rPr>
            <w:t>[Type the document title]</w:t>
          </w:r>
        </w:p>
      </w:docPartBody>
    </w:docPart>
    <w:docPart>
      <w:docPartPr>
        <w:name w:val="05E8B389BDA746F69EE613E36671100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67CC2AC-4AC2-4C69-9714-3BDB3E2A25EF}"/>
      </w:docPartPr>
      <w:docPartBody>
        <w:p w:rsidR="00DE2AAD" w:rsidRDefault="00DF21C5" w:rsidP="00DF21C5">
          <w:pPr>
            <w:pStyle w:val="05E8B389BDA746F69EE613E366711006"/>
          </w:pPr>
          <w:r>
            <w:rPr>
              <w:rFonts w:asciiTheme="majorHAnsi" w:eastAsiaTheme="majorEastAsia" w:hAnsiTheme="majorHAnsi" w:cstheme="majorBidi"/>
              <w:b/>
              <w:bCs/>
              <w:color w:val="4F81BD" w:themeColor="accent1"/>
              <w:sz w:val="36"/>
              <w:szCs w:val="36"/>
            </w:rPr>
            <w:t>[Year]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21C5"/>
    <w:rsid w:val="00A0098E"/>
    <w:rsid w:val="00A44195"/>
    <w:rsid w:val="00DE2AAD"/>
    <w:rsid w:val="00DF21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3C22432FC41C446F97271A22F222448F">
    <w:name w:val="3C22432FC41C446F97271A22F222448F"/>
    <w:rsid w:val="00DF21C5"/>
  </w:style>
  <w:style w:type="paragraph" w:customStyle="1" w:styleId="05E8B389BDA746F69EE613E366711006">
    <w:name w:val="05E8B389BDA746F69EE613E366711006"/>
    <w:rsid w:val="00DF21C5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3C22432FC41C446F97271A22F222448F">
    <w:name w:val="3C22432FC41C446F97271A22F222448F"/>
    <w:rsid w:val="00DF21C5"/>
  </w:style>
  <w:style w:type="paragraph" w:customStyle="1" w:styleId="05E8B389BDA746F69EE613E366711006">
    <w:name w:val="05E8B389BDA746F69EE613E366711006"/>
    <w:rsid w:val="00DF21C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2017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137</Words>
  <Characters>782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Psychology: Essay Planner</vt:lpstr>
    </vt:vector>
  </TitlesOfParts>
  <Company>The Portsmouth Grammar School</Company>
  <LinksUpToDate>false</LinksUpToDate>
  <CharactersWithSpaces>918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Psychology: Essay Planner (AJW)</dc:title>
  <dc:creator>IT Dept</dc:creator>
  <cp:lastModifiedBy>IT Dept</cp:lastModifiedBy>
  <cp:revision>2</cp:revision>
  <dcterms:created xsi:type="dcterms:W3CDTF">2017-02-03T00:20:00Z</dcterms:created>
  <dcterms:modified xsi:type="dcterms:W3CDTF">2017-02-03T00:20:00Z</dcterms:modified>
</cp:coreProperties>
</file>