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BA7" w:rsidRDefault="00AD3BA7">
      <w:pPr>
        <w:rPr>
          <w:rFonts w:ascii="Lucida Handwriting" w:hAnsi="Lucida Handwriting"/>
          <w:sz w:val="36"/>
          <w:szCs w:val="36"/>
        </w:rPr>
      </w:pPr>
      <w:r>
        <w:rPr>
          <w:rFonts w:ascii="Lucida Handwriting" w:hAnsi="Lucida Handwriting"/>
          <w:sz w:val="36"/>
          <w:szCs w:val="36"/>
        </w:rPr>
        <w:t xml:space="preserve">Practicing scenario questions: </w:t>
      </w:r>
    </w:p>
    <w:p w:rsidR="00CB65B2" w:rsidRPr="00AD3BA7" w:rsidRDefault="00AD3BA7">
      <w:pPr>
        <w:rPr>
          <w:rFonts w:ascii="Palatino Linotype" w:hAnsi="Palatino Linotype"/>
          <w:sz w:val="36"/>
          <w:szCs w:val="36"/>
        </w:rPr>
      </w:pPr>
      <w:r w:rsidRPr="00AD3BA7">
        <w:rPr>
          <w:rFonts w:ascii="Palatino Linotype" w:hAnsi="Palatino Linotype"/>
          <w:sz w:val="36"/>
          <w:szCs w:val="36"/>
        </w:rPr>
        <w:t>“Donate not Hate”</w:t>
      </w:r>
    </w:p>
    <w:p w:rsidR="00AD3BA7" w:rsidRDefault="00AD3BA7">
      <w:pPr>
        <w:rPr>
          <w:rFonts w:ascii="Palatino Linotype" w:hAnsi="Palatino Linotype" w:cs="Helvetica"/>
          <w:sz w:val="24"/>
          <w:szCs w:val="24"/>
          <w:shd w:val="clear" w:color="auto" w:fill="FFFFFF"/>
        </w:rPr>
      </w:pPr>
      <w:r>
        <w:rPr>
          <w:rFonts w:ascii="Palatino Linotype" w:hAnsi="Palatino Linotype" w:cs="Helvetica"/>
          <w:sz w:val="24"/>
          <w:szCs w:val="24"/>
          <w:shd w:val="clear" w:color="auto" w:fill="FFFFFF"/>
        </w:rPr>
        <w:t>“</w:t>
      </w:r>
      <w:r w:rsidRPr="00AD3BA7">
        <w:rPr>
          <w:rFonts w:ascii="Palatino Linotype" w:hAnsi="Palatino Linotype" w:cs="Helvetica"/>
          <w:sz w:val="24"/>
          <w:szCs w:val="24"/>
          <w:shd w:val="clear" w:color="auto" w:fill="FFFFFF"/>
        </w:rPr>
        <w:t xml:space="preserve">In many cities across the UK, social media campaigns have brought large groups of people together to show their solidarity with refugees in war-torn countries. People are able to join these groups at the click of a button and become part of a movement of people who share common values. The members of these groups often come together in real life, to donate many tons of aid to be sent overseas. However, group chat-pages, such as “Donate not Hate” are often also littered with negative comments from people who perceive </w:t>
      </w:r>
      <w:proofErr w:type="gramStart"/>
      <w:r w:rsidRPr="00AD3BA7">
        <w:rPr>
          <w:rFonts w:ascii="Palatino Linotype" w:hAnsi="Palatino Linotype" w:cs="Helvetica"/>
          <w:sz w:val="24"/>
          <w:szCs w:val="24"/>
          <w:shd w:val="clear" w:color="auto" w:fill="FFFFFF"/>
        </w:rPr>
        <w:t>refugees,</w:t>
      </w:r>
      <w:proofErr w:type="gramEnd"/>
      <w:r w:rsidRPr="00AD3BA7">
        <w:rPr>
          <w:rFonts w:ascii="Palatino Linotype" w:hAnsi="Palatino Linotype" w:cs="Helvetica"/>
          <w:sz w:val="24"/>
          <w:szCs w:val="24"/>
          <w:shd w:val="clear" w:color="auto" w:fill="FFFFFF"/>
        </w:rPr>
        <w:t xml:space="preserve"> and their supporters very negatively. The page supporters sometimes retaliate with equally aggressive comments.</w:t>
      </w:r>
      <w:r>
        <w:rPr>
          <w:rFonts w:ascii="Palatino Linotype" w:hAnsi="Palatino Linotype" w:cs="Helvetica"/>
          <w:sz w:val="24"/>
          <w:szCs w:val="24"/>
          <w:shd w:val="clear" w:color="auto" w:fill="FFFFFF"/>
        </w:rPr>
        <w:t>”</w:t>
      </w:r>
    </w:p>
    <w:p w:rsidR="00AD3BA7" w:rsidRDefault="00AD3BA7" w:rsidP="00AD3BA7">
      <w:pPr>
        <w:shd w:val="clear" w:color="auto" w:fill="FFFFFF"/>
        <w:spacing w:before="100" w:beforeAutospacing="1" w:after="100" w:afterAutospacing="1" w:line="240" w:lineRule="auto"/>
        <w:rPr>
          <w:rFonts w:ascii="Palatino Linotype" w:eastAsia="Times New Roman" w:hAnsi="Palatino Linotype" w:cs="Helvetica"/>
          <w:b/>
          <w:bCs/>
          <w:sz w:val="24"/>
          <w:szCs w:val="24"/>
          <w:lang w:eastAsia="en-GB"/>
        </w:rPr>
      </w:pPr>
      <w:r w:rsidRPr="00AD3BA7">
        <w:rPr>
          <w:rFonts w:ascii="Palatino Linotype" w:eastAsia="Times New Roman" w:hAnsi="Palatino Linotype" w:cs="Helvetica"/>
          <w:b/>
          <w:bCs/>
          <w:sz w:val="24"/>
          <w:szCs w:val="24"/>
          <w:lang w:eastAsia="en-GB"/>
        </w:rPr>
        <w:t xml:space="preserve">Use concepts from </w:t>
      </w:r>
      <w:proofErr w:type="spellStart"/>
      <w:r w:rsidRPr="00AD3BA7">
        <w:rPr>
          <w:rFonts w:ascii="Palatino Linotype" w:eastAsia="Times New Roman" w:hAnsi="Palatino Linotype" w:cs="Helvetica"/>
          <w:b/>
          <w:bCs/>
          <w:sz w:val="24"/>
          <w:szCs w:val="24"/>
          <w:lang w:eastAsia="en-GB"/>
        </w:rPr>
        <w:t>Tajfel’s</w:t>
      </w:r>
      <w:proofErr w:type="spellEnd"/>
      <w:r w:rsidRPr="00AD3BA7">
        <w:rPr>
          <w:rFonts w:ascii="Palatino Linotype" w:eastAsia="Times New Roman" w:hAnsi="Palatino Linotype" w:cs="Helvetica"/>
          <w:b/>
          <w:bCs/>
          <w:sz w:val="24"/>
          <w:szCs w:val="24"/>
          <w:lang w:eastAsia="en-GB"/>
        </w:rPr>
        <w:t xml:space="preserve"> Social Identity Theory to explain why tensions arise between groups of people in our communities, in situations such as this (4)</w:t>
      </w:r>
    </w:p>
    <w:p w:rsidR="00AD3BA7" w:rsidRDefault="00AD3BA7" w:rsidP="00AD3BA7">
      <w:pPr>
        <w:shd w:val="clear" w:color="auto" w:fill="FFFFFF"/>
        <w:spacing w:before="100" w:beforeAutospacing="1" w:after="100" w:afterAutospacing="1" w:line="240" w:lineRule="auto"/>
        <w:rPr>
          <w:rFonts w:ascii="Palatino Linotype" w:eastAsia="Times New Roman" w:hAnsi="Palatino Linotype" w:cs="Helvetica"/>
          <w:b/>
          <w:bCs/>
          <w:sz w:val="24"/>
          <w:szCs w:val="24"/>
          <w:lang w:eastAsia="en-GB"/>
        </w:rPr>
      </w:pPr>
    </w:p>
    <w:tbl>
      <w:tblPr>
        <w:tblStyle w:val="TableGrid"/>
        <w:tblW w:w="0" w:type="auto"/>
        <w:tblLook w:val="04A0" w:firstRow="1" w:lastRow="0" w:firstColumn="1" w:lastColumn="0" w:noHBand="0" w:noVBand="1"/>
      </w:tblPr>
      <w:tblGrid>
        <w:gridCol w:w="738"/>
        <w:gridCol w:w="3198"/>
        <w:gridCol w:w="5306"/>
      </w:tblGrid>
      <w:tr w:rsidR="00AD3BA7" w:rsidTr="00AD3BA7">
        <w:tc>
          <w:tcPr>
            <w:tcW w:w="738" w:type="dxa"/>
          </w:tcPr>
          <w:p w:rsidR="00AD3BA7" w:rsidRPr="00AD3BA7" w:rsidRDefault="00AD3BA7" w:rsidP="00AD3BA7">
            <w:pPr>
              <w:spacing w:before="100" w:beforeAutospacing="1" w:after="100" w:afterAutospacing="1"/>
              <w:rPr>
                <w:rFonts w:ascii="Palatino Linotype" w:eastAsia="Times New Roman" w:hAnsi="Palatino Linotype" w:cs="Helvetica"/>
                <w:b/>
                <w:sz w:val="24"/>
                <w:szCs w:val="24"/>
                <w:lang w:eastAsia="en-GB"/>
              </w:rPr>
            </w:pPr>
          </w:p>
        </w:tc>
        <w:tc>
          <w:tcPr>
            <w:tcW w:w="3198" w:type="dxa"/>
          </w:tcPr>
          <w:p w:rsidR="00AD3BA7" w:rsidRPr="00AD3BA7" w:rsidRDefault="00AD3BA7" w:rsidP="00AD3BA7">
            <w:pPr>
              <w:spacing w:before="100" w:beforeAutospacing="1" w:after="100" w:afterAutospacing="1"/>
              <w:rPr>
                <w:rFonts w:ascii="Palatino Linotype" w:eastAsia="Times New Roman" w:hAnsi="Palatino Linotype" w:cs="Helvetica"/>
                <w:b/>
                <w:sz w:val="24"/>
                <w:szCs w:val="24"/>
                <w:lang w:eastAsia="en-GB"/>
              </w:rPr>
            </w:pPr>
            <w:r w:rsidRPr="00AD3BA7">
              <w:rPr>
                <w:rFonts w:ascii="Palatino Linotype" w:eastAsia="Times New Roman" w:hAnsi="Palatino Linotype" w:cs="Helvetica"/>
                <w:b/>
                <w:sz w:val="24"/>
                <w:szCs w:val="24"/>
                <w:lang w:eastAsia="en-GB"/>
              </w:rPr>
              <w:t>Feature of social identity theory</w:t>
            </w:r>
          </w:p>
        </w:tc>
        <w:tc>
          <w:tcPr>
            <w:tcW w:w="5306" w:type="dxa"/>
          </w:tcPr>
          <w:p w:rsidR="00AD3BA7" w:rsidRPr="00AD3BA7" w:rsidRDefault="00AD3BA7" w:rsidP="00AD3BA7">
            <w:pPr>
              <w:spacing w:before="100" w:beforeAutospacing="1" w:after="100" w:afterAutospacing="1"/>
              <w:rPr>
                <w:rFonts w:ascii="Palatino Linotype" w:eastAsia="Times New Roman" w:hAnsi="Palatino Linotype" w:cs="Helvetica"/>
                <w:b/>
                <w:sz w:val="24"/>
                <w:szCs w:val="24"/>
                <w:lang w:eastAsia="en-GB"/>
              </w:rPr>
            </w:pPr>
            <w:r w:rsidRPr="00AD3BA7">
              <w:rPr>
                <w:rFonts w:ascii="Palatino Linotype" w:eastAsia="Times New Roman" w:hAnsi="Palatino Linotype" w:cs="Helvetica"/>
                <w:b/>
                <w:sz w:val="24"/>
                <w:szCs w:val="24"/>
                <w:lang w:eastAsia="en-GB"/>
              </w:rPr>
              <w:t>Hooks in the scenario</w:t>
            </w:r>
          </w:p>
        </w:tc>
      </w:tr>
      <w:tr w:rsidR="00AD3BA7" w:rsidTr="00AD3BA7">
        <w:tc>
          <w:tcPr>
            <w:tcW w:w="73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1</w:t>
            </w:r>
          </w:p>
        </w:tc>
        <w:tc>
          <w:tcPr>
            <w:tcW w:w="319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c>
          <w:tcPr>
            <w:tcW w:w="5306"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r>
      <w:tr w:rsidR="00AD3BA7" w:rsidTr="00AD3BA7">
        <w:tc>
          <w:tcPr>
            <w:tcW w:w="73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2</w:t>
            </w:r>
          </w:p>
        </w:tc>
        <w:tc>
          <w:tcPr>
            <w:tcW w:w="319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c>
          <w:tcPr>
            <w:tcW w:w="5306"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r>
      <w:tr w:rsidR="00AD3BA7" w:rsidTr="00AD3BA7">
        <w:tc>
          <w:tcPr>
            <w:tcW w:w="73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3</w:t>
            </w:r>
          </w:p>
        </w:tc>
        <w:tc>
          <w:tcPr>
            <w:tcW w:w="319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c>
          <w:tcPr>
            <w:tcW w:w="5306"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r>
      <w:tr w:rsidR="00AD3BA7" w:rsidTr="00AD3BA7">
        <w:tc>
          <w:tcPr>
            <w:tcW w:w="73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4</w:t>
            </w:r>
          </w:p>
        </w:tc>
        <w:tc>
          <w:tcPr>
            <w:tcW w:w="319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c>
          <w:tcPr>
            <w:tcW w:w="5306"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r>
      <w:tr w:rsidR="00AD3BA7" w:rsidTr="00AD3BA7">
        <w:tc>
          <w:tcPr>
            <w:tcW w:w="73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One for luck!</w:t>
            </w:r>
          </w:p>
        </w:tc>
        <w:tc>
          <w:tcPr>
            <w:tcW w:w="3198"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c>
          <w:tcPr>
            <w:tcW w:w="5306" w:type="dxa"/>
          </w:tcPr>
          <w:p w:rsidR="00AD3BA7" w:rsidRDefault="00AD3BA7" w:rsidP="00AD3BA7">
            <w:pPr>
              <w:spacing w:before="100" w:beforeAutospacing="1" w:after="100" w:afterAutospacing="1"/>
              <w:rPr>
                <w:rFonts w:ascii="Palatino Linotype" w:eastAsia="Times New Roman" w:hAnsi="Palatino Linotype" w:cs="Helvetica"/>
                <w:sz w:val="24"/>
                <w:szCs w:val="24"/>
                <w:lang w:eastAsia="en-GB"/>
              </w:rPr>
            </w:pPr>
          </w:p>
        </w:tc>
      </w:tr>
    </w:tbl>
    <w:p w:rsidR="00AD3BA7" w:rsidRDefault="00AD3BA7" w:rsidP="00AD3BA7">
      <w:pPr>
        <w:shd w:val="clear" w:color="auto" w:fill="FFFFFF"/>
        <w:spacing w:before="100" w:beforeAutospacing="1" w:after="100" w:afterAutospacing="1" w:line="240" w:lineRule="auto"/>
        <w:rPr>
          <w:rFonts w:ascii="Palatino Linotype" w:eastAsia="Times New Roman" w:hAnsi="Palatino Linotype" w:cs="Helvetica"/>
          <w:sz w:val="24"/>
          <w:szCs w:val="24"/>
          <w:lang w:eastAsia="en-GB"/>
        </w:rPr>
      </w:pPr>
      <w:r>
        <w:rPr>
          <w:rFonts w:ascii="Palatino Linotype" w:eastAsia="Times New Roman" w:hAnsi="Palatino Linotype" w:cs="Helvetica"/>
          <w:noProof/>
          <w:sz w:val="24"/>
          <w:szCs w:val="24"/>
          <w:lang w:eastAsia="en-GB"/>
        </w:rPr>
        <w:drawing>
          <wp:anchor distT="0" distB="0" distL="114300" distR="114300" simplePos="0" relativeHeight="251658240" behindDoc="1" locked="0" layoutInCell="1" allowOverlap="1" wp14:anchorId="7AD47C61" wp14:editId="44B49E95">
            <wp:simplePos x="0" y="0"/>
            <wp:positionH relativeFrom="column">
              <wp:posOffset>-238125</wp:posOffset>
            </wp:positionH>
            <wp:positionV relativeFrom="paragraph">
              <wp:posOffset>292735</wp:posOffset>
            </wp:positionV>
            <wp:extent cx="1162050" cy="1167765"/>
            <wp:effectExtent l="0" t="0" r="0" b="0"/>
            <wp:wrapTight wrapText="bothSides">
              <wp:wrapPolygon edited="0">
                <wp:start x="0" y="0"/>
                <wp:lineTo x="0" y="21142"/>
                <wp:lineTo x="21246" y="21142"/>
                <wp:lineTo x="212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ck ticking.jpg"/>
                    <pic:cNvPicPr/>
                  </pic:nvPicPr>
                  <pic:blipFill>
                    <a:blip r:embed="rId9">
                      <a:extLst>
                        <a:ext uri="{28A0092B-C50C-407E-A947-70E740481C1C}">
                          <a14:useLocalDpi xmlns:a14="http://schemas.microsoft.com/office/drawing/2010/main" val="0"/>
                        </a:ext>
                      </a:extLst>
                    </a:blip>
                    <a:stretch>
                      <a:fillRect/>
                    </a:stretch>
                  </pic:blipFill>
                  <pic:spPr>
                    <a:xfrm>
                      <a:off x="0" y="0"/>
                      <a:ext cx="1162050" cy="1167765"/>
                    </a:xfrm>
                    <a:prstGeom prst="rect">
                      <a:avLst/>
                    </a:prstGeom>
                  </pic:spPr>
                </pic:pic>
              </a:graphicData>
            </a:graphic>
            <wp14:sizeRelH relativeFrom="page">
              <wp14:pctWidth>0</wp14:pctWidth>
            </wp14:sizeRelH>
            <wp14:sizeRelV relativeFrom="page">
              <wp14:pctHeight>0</wp14:pctHeight>
            </wp14:sizeRelV>
          </wp:anchor>
        </w:drawing>
      </w:r>
    </w:p>
    <w:p w:rsidR="00AD3BA7" w:rsidRPr="00AD3BA7" w:rsidRDefault="00AD3BA7" w:rsidP="00AD3BA7">
      <w:pPr>
        <w:shd w:val="clear" w:color="auto" w:fill="FFFFFF"/>
        <w:spacing w:before="100" w:beforeAutospacing="1" w:after="100" w:afterAutospacing="1" w:line="240" w:lineRule="auto"/>
        <w:rPr>
          <w:rFonts w:ascii="Palatino Linotype" w:eastAsia="Times New Roman" w:hAnsi="Palatino Linotype" w:cs="Helvetica"/>
          <w:sz w:val="24"/>
          <w:szCs w:val="24"/>
          <w:lang w:eastAsia="en-GB"/>
        </w:rPr>
      </w:pPr>
      <w:r>
        <w:rPr>
          <w:rFonts w:ascii="Palatino Linotype" w:eastAsia="Times New Roman" w:hAnsi="Palatino Linotype" w:cs="Helvetica"/>
          <w:sz w:val="24"/>
          <w:szCs w:val="24"/>
          <w:lang w:eastAsia="en-GB"/>
        </w:rPr>
        <w:t>Now let’s practise the question under timed conditions!</w:t>
      </w:r>
      <w:bookmarkStart w:id="0" w:name="_GoBack"/>
      <w:bookmarkEnd w:id="0"/>
    </w:p>
    <w:p w:rsidR="00AD3BA7" w:rsidRPr="00AD3BA7" w:rsidRDefault="00AD3BA7">
      <w:pPr>
        <w:rPr>
          <w:rFonts w:ascii="Palatino Linotype" w:hAnsi="Palatino Linotype"/>
          <w:sz w:val="24"/>
          <w:szCs w:val="24"/>
        </w:rPr>
      </w:pPr>
    </w:p>
    <w:sectPr w:rsidR="00AD3BA7" w:rsidRPr="00AD3BA7" w:rsidSect="00AD3BA7">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ADF" w:rsidRDefault="00733ADF" w:rsidP="00AD3BA7">
      <w:pPr>
        <w:spacing w:after="0" w:line="240" w:lineRule="auto"/>
      </w:pPr>
      <w:r>
        <w:separator/>
      </w:r>
    </w:p>
  </w:endnote>
  <w:endnote w:type="continuationSeparator" w:id="0">
    <w:p w:rsidR="00733ADF" w:rsidRDefault="00733ADF" w:rsidP="00AD3B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ADF" w:rsidRDefault="00733ADF" w:rsidP="00AD3BA7">
      <w:pPr>
        <w:spacing w:after="0" w:line="240" w:lineRule="auto"/>
      </w:pPr>
      <w:r>
        <w:separator/>
      </w:r>
    </w:p>
  </w:footnote>
  <w:footnote w:type="continuationSeparator" w:id="0">
    <w:p w:rsidR="00733ADF" w:rsidRDefault="00733ADF" w:rsidP="00AD3B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AD3BA7">
      <w:trPr>
        <w:trHeight w:val="288"/>
      </w:trPr>
      <w:sdt>
        <w:sdtPr>
          <w:rPr>
            <w:rFonts w:asciiTheme="majorHAnsi" w:eastAsiaTheme="majorEastAsia" w:hAnsiTheme="majorHAnsi" w:cstheme="majorBidi"/>
            <w:sz w:val="36"/>
            <w:szCs w:val="36"/>
          </w:rPr>
          <w:alias w:val="Title"/>
          <w:id w:val="77761602"/>
          <w:placeholder>
            <w:docPart w:val="44BC0DB9C86B49B79FD346E85003871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D3BA7" w:rsidRDefault="00AD3BA7" w:rsidP="00AD3BA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Practicing scenario questions</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5635F8D26FA64F2299F472415DDB0BCC"/>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AD3BA7" w:rsidRDefault="00AD3BA7" w:rsidP="00AD3BA7">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AD3BA7" w:rsidRDefault="00AD3BA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C333E9"/>
    <w:multiLevelType w:val="multilevel"/>
    <w:tmpl w:val="7D662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BA7"/>
    <w:rsid w:val="00733ADF"/>
    <w:rsid w:val="00AD3BA7"/>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3B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3BA7"/>
  </w:style>
  <w:style w:type="paragraph" w:styleId="Footer">
    <w:name w:val="footer"/>
    <w:basedOn w:val="Normal"/>
    <w:link w:val="FooterChar"/>
    <w:uiPriority w:val="99"/>
    <w:unhideWhenUsed/>
    <w:rsid w:val="00AD3B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3BA7"/>
  </w:style>
  <w:style w:type="paragraph" w:styleId="BalloonText">
    <w:name w:val="Balloon Text"/>
    <w:basedOn w:val="Normal"/>
    <w:link w:val="BalloonTextChar"/>
    <w:uiPriority w:val="99"/>
    <w:semiHidden/>
    <w:unhideWhenUsed/>
    <w:rsid w:val="00AD3B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BA7"/>
    <w:rPr>
      <w:rFonts w:ascii="Tahoma" w:hAnsi="Tahoma" w:cs="Tahoma"/>
      <w:sz w:val="16"/>
      <w:szCs w:val="16"/>
    </w:rPr>
  </w:style>
  <w:style w:type="character" w:styleId="Strong">
    <w:name w:val="Strong"/>
    <w:basedOn w:val="DefaultParagraphFont"/>
    <w:uiPriority w:val="22"/>
    <w:qFormat/>
    <w:rsid w:val="00AD3BA7"/>
    <w:rPr>
      <w:b/>
      <w:bCs/>
    </w:rPr>
  </w:style>
  <w:style w:type="table" w:styleId="TableGrid">
    <w:name w:val="Table Grid"/>
    <w:basedOn w:val="TableNormal"/>
    <w:uiPriority w:val="59"/>
    <w:rsid w:val="00AD3B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3B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3BA7"/>
  </w:style>
  <w:style w:type="paragraph" w:styleId="Footer">
    <w:name w:val="footer"/>
    <w:basedOn w:val="Normal"/>
    <w:link w:val="FooterChar"/>
    <w:uiPriority w:val="99"/>
    <w:unhideWhenUsed/>
    <w:rsid w:val="00AD3B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3BA7"/>
  </w:style>
  <w:style w:type="paragraph" w:styleId="BalloonText">
    <w:name w:val="Balloon Text"/>
    <w:basedOn w:val="Normal"/>
    <w:link w:val="BalloonTextChar"/>
    <w:uiPriority w:val="99"/>
    <w:semiHidden/>
    <w:unhideWhenUsed/>
    <w:rsid w:val="00AD3B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BA7"/>
    <w:rPr>
      <w:rFonts w:ascii="Tahoma" w:hAnsi="Tahoma" w:cs="Tahoma"/>
      <w:sz w:val="16"/>
      <w:szCs w:val="16"/>
    </w:rPr>
  </w:style>
  <w:style w:type="character" w:styleId="Strong">
    <w:name w:val="Strong"/>
    <w:basedOn w:val="DefaultParagraphFont"/>
    <w:uiPriority w:val="22"/>
    <w:qFormat/>
    <w:rsid w:val="00AD3BA7"/>
    <w:rPr>
      <w:b/>
      <w:bCs/>
    </w:rPr>
  </w:style>
  <w:style w:type="table" w:styleId="TableGrid">
    <w:name w:val="Table Grid"/>
    <w:basedOn w:val="TableNormal"/>
    <w:uiPriority w:val="59"/>
    <w:rsid w:val="00AD3B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205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4BC0DB9C86B49B79FD346E850038719"/>
        <w:category>
          <w:name w:val="General"/>
          <w:gallery w:val="placeholder"/>
        </w:category>
        <w:types>
          <w:type w:val="bbPlcHdr"/>
        </w:types>
        <w:behaviors>
          <w:behavior w:val="content"/>
        </w:behaviors>
        <w:guid w:val="{24BF7968-0218-422C-A668-1CAA86B82635}"/>
      </w:docPartPr>
      <w:docPartBody>
        <w:p w:rsidR="00000000" w:rsidRDefault="00BD17F0" w:rsidP="00BD17F0">
          <w:pPr>
            <w:pStyle w:val="44BC0DB9C86B49B79FD346E850038719"/>
          </w:pPr>
          <w:r>
            <w:rPr>
              <w:rFonts w:asciiTheme="majorHAnsi" w:eastAsiaTheme="majorEastAsia" w:hAnsiTheme="majorHAnsi" w:cstheme="majorBidi"/>
              <w:sz w:val="36"/>
              <w:szCs w:val="36"/>
            </w:rPr>
            <w:t>[Type the document title]</w:t>
          </w:r>
        </w:p>
      </w:docPartBody>
    </w:docPart>
    <w:docPart>
      <w:docPartPr>
        <w:name w:val="5635F8D26FA64F2299F472415DDB0BCC"/>
        <w:category>
          <w:name w:val="General"/>
          <w:gallery w:val="placeholder"/>
        </w:category>
        <w:types>
          <w:type w:val="bbPlcHdr"/>
        </w:types>
        <w:behaviors>
          <w:behavior w:val="content"/>
        </w:behaviors>
        <w:guid w:val="{4B8D3486-1B05-4C9A-9C8F-6B1E710EE05F}"/>
      </w:docPartPr>
      <w:docPartBody>
        <w:p w:rsidR="00000000" w:rsidRDefault="00BD17F0" w:rsidP="00BD17F0">
          <w:pPr>
            <w:pStyle w:val="5635F8D26FA64F2299F472415DDB0BCC"/>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7F0"/>
    <w:rsid w:val="00BD17F0"/>
    <w:rsid w:val="00EA0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4BC0DB9C86B49B79FD346E850038719">
    <w:name w:val="44BC0DB9C86B49B79FD346E850038719"/>
    <w:rsid w:val="00BD17F0"/>
  </w:style>
  <w:style w:type="paragraph" w:customStyle="1" w:styleId="5635F8D26FA64F2299F472415DDB0BCC">
    <w:name w:val="5635F8D26FA64F2299F472415DDB0BCC"/>
    <w:rsid w:val="00BD17F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4BC0DB9C86B49B79FD346E850038719">
    <w:name w:val="44BC0DB9C86B49B79FD346E850038719"/>
    <w:rsid w:val="00BD17F0"/>
  </w:style>
  <w:style w:type="paragraph" w:customStyle="1" w:styleId="5635F8D26FA64F2299F472415DDB0BCC">
    <w:name w:val="5635F8D26FA64F2299F472415DDB0BCC"/>
    <w:rsid w:val="00BD17F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151</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Practicing scenario questions</dc:title>
  <dc:creator>IT Dept</dc:creator>
  <cp:lastModifiedBy>IT Dept</cp:lastModifiedBy>
  <cp:revision>1</cp:revision>
  <dcterms:created xsi:type="dcterms:W3CDTF">2017-02-26T11:15:00Z</dcterms:created>
  <dcterms:modified xsi:type="dcterms:W3CDTF">2017-02-26T11:23:00Z</dcterms:modified>
</cp:coreProperties>
</file>