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42A" w:rsidRPr="00410637" w:rsidRDefault="00D4342A" w:rsidP="00410637">
      <w:pPr>
        <w:rPr>
          <w:rFonts w:ascii="Calibri" w:hAnsi="Calibri"/>
          <w:sz w:val="32"/>
          <w:szCs w:val="32"/>
          <w:lang w:val="en-US"/>
        </w:rPr>
      </w:pPr>
      <w:bookmarkStart w:id="0" w:name="_GoBack"/>
      <w:bookmarkEnd w:id="0"/>
      <w:r w:rsidRPr="00410637">
        <w:rPr>
          <w:rFonts w:ascii="Calibri" w:hAnsi="Calibri"/>
          <w:sz w:val="32"/>
          <w:szCs w:val="32"/>
          <w:lang w:val="en-US"/>
        </w:rPr>
        <w:t xml:space="preserve">My opposition [To Interviews] lies in the fact that offhand answers have little value.  </w:t>
      </w:r>
      <w:r w:rsidRPr="00410637">
        <w:rPr>
          <w:rFonts w:ascii="Calibri" w:hAnsi="Calibri"/>
          <w:i/>
          <w:sz w:val="32"/>
          <w:szCs w:val="32"/>
          <w:lang w:val="en-US"/>
        </w:rPr>
        <w:t xml:space="preserve">James </w:t>
      </w:r>
      <w:proofErr w:type="spellStart"/>
      <w:r w:rsidRPr="00410637">
        <w:rPr>
          <w:rFonts w:ascii="Calibri" w:hAnsi="Calibri"/>
          <w:i/>
          <w:sz w:val="32"/>
          <w:szCs w:val="32"/>
          <w:lang w:val="en-US"/>
        </w:rPr>
        <w:t>Thurbner</w:t>
      </w:r>
      <w:proofErr w:type="spellEnd"/>
    </w:p>
    <w:p w:rsidR="00D4342A" w:rsidRPr="00410637" w:rsidRDefault="00D4342A" w:rsidP="00410637">
      <w:pPr>
        <w:rPr>
          <w:rFonts w:ascii="Calibri" w:hAnsi="Calibri"/>
          <w:sz w:val="32"/>
          <w:szCs w:val="32"/>
        </w:rPr>
      </w:pPr>
    </w:p>
    <w:p w:rsidR="00D4342A" w:rsidRPr="00410637" w:rsidRDefault="00D4342A" w:rsidP="00410637">
      <w:pPr>
        <w:rPr>
          <w:rFonts w:ascii="Calibri" w:hAnsi="Calibri"/>
          <w:sz w:val="32"/>
          <w:szCs w:val="32"/>
        </w:rPr>
      </w:pPr>
    </w:p>
    <w:p w:rsidR="00D4342A" w:rsidRPr="00410637" w:rsidRDefault="00D4342A" w:rsidP="00410637">
      <w:pPr>
        <w:rPr>
          <w:rFonts w:ascii="Calibri" w:hAnsi="Calibri"/>
          <w:sz w:val="32"/>
          <w:szCs w:val="32"/>
        </w:rPr>
      </w:pPr>
      <w:r w:rsidRPr="00410637">
        <w:rPr>
          <w:rFonts w:ascii="Calibri" w:hAnsi="Calibri"/>
          <w:sz w:val="32"/>
          <w:szCs w:val="32"/>
        </w:rPr>
        <w:t xml:space="preserve">Never try to look into both eyes at the same time. </w:t>
      </w:r>
    </w:p>
    <w:p w:rsidR="00D4342A" w:rsidRPr="00410637" w:rsidRDefault="00D4342A" w:rsidP="00410637">
      <w:pPr>
        <w:rPr>
          <w:rFonts w:ascii="Calibri" w:hAnsi="Calibri"/>
          <w:i/>
          <w:sz w:val="32"/>
          <w:szCs w:val="32"/>
        </w:rPr>
      </w:pPr>
      <w:r w:rsidRPr="00410637">
        <w:rPr>
          <w:rFonts w:ascii="Calibri" w:hAnsi="Calibri"/>
          <w:sz w:val="32"/>
          <w:szCs w:val="32"/>
        </w:rPr>
        <w:t xml:space="preserve">Switch your gaze from one eye to the other.  That signals warmth and sincerity. </w:t>
      </w:r>
      <w:hyperlink r:id="rId5" w:tgtFrame="_parent" w:history="1">
        <w:r w:rsidRPr="00410637">
          <w:rPr>
            <w:rStyle w:val="Hyperlink"/>
            <w:rFonts w:ascii="Calibri" w:hAnsi="Calibri"/>
            <w:i/>
            <w:color w:val="auto"/>
            <w:sz w:val="32"/>
            <w:szCs w:val="32"/>
            <w:u w:val="none"/>
          </w:rPr>
          <w:t>Dorothy Sarnoff</w:t>
        </w:r>
      </w:hyperlink>
    </w:p>
    <w:p w:rsidR="00D4342A" w:rsidRDefault="00D4342A" w:rsidP="00410637">
      <w:pPr>
        <w:rPr>
          <w:rFonts w:ascii="Calibri" w:hAnsi="Calibri"/>
          <w:i/>
          <w:sz w:val="32"/>
          <w:szCs w:val="32"/>
        </w:rPr>
      </w:pPr>
    </w:p>
    <w:p w:rsidR="00D4342A" w:rsidRPr="00410637" w:rsidRDefault="00D4342A" w:rsidP="00410637">
      <w:pPr>
        <w:rPr>
          <w:rFonts w:ascii="Calibri" w:hAnsi="Calibri"/>
          <w:i/>
          <w:sz w:val="32"/>
          <w:szCs w:val="32"/>
        </w:rPr>
      </w:pPr>
    </w:p>
    <w:p w:rsidR="00D4342A" w:rsidRPr="00410637" w:rsidRDefault="00D4342A" w:rsidP="00410637">
      <w:pPr>
        <w:rPr>
          <w:rFonts w:ascii="Calibri" w:hAnsi="Calibri"/>
          <w:sz w:val="32"/>
          <w:szCs w:val="32"/>
        </w:rPr>
      </w:pPr>
      <w:r w:rsidRPr="00410637">
        <w:rPr>
          <w:rFonts w:ascii="Calibri" w:hAnsi="Calibri"/>
          <w:sz w:val="32"/>
          <w:szCs w:val="32"/>
        </w:rPr>
        <w:t xml:space="preserve">Barry seems to be more flamboyant merely because he gets more interviews to talk about it.  </w:t>
      </w:r>
      <w:hyperlink r:id="rId6" w:tgtFrame="_parent" w:history="1">
        <w:r w:rsidRPr="00410637">
          <w:rPr>
            <w:rStyle w:val="Hyperlink"/>
            <w:rFonts w:ascii="Calibri" w:hAnsi="Calibri"/>
            <w:i/>
            <w:color w:val="auto"/>
            <w:sz w:val="32"/>
            <w:szCs w:val="32"/>
            <w:u w:val="none"/>
          </w:rPr>
          <w:t>Maurice Gibb</w:t>
        </w:r>
      </w:hyperlink>
    </w:p>
    <w:p w:rsidR="00D4342A" w:rsidRDefault="00D4342A" w:rsidP="00410637">
      <w:pPr>
        <w:rPr>
          <w:rFonts w:ascii="Calibri" w:hAnsi="Calibri"/>
          <w:b/>
          <w:bCs/>
          <w:sz w:val="32"/>
          <w:szCs w:val="32"/>
        </w:rPr>
      </w:pPr>
    </w:p>
    <w:p w:rsidR="00D4342A" w:rsidRPr="00410637" w:rsidRDefault="00D4342A" w:rsidP="00410637">
      <w:pPr>
        <w:rPr>
          <w:rFonts w:ascii="Calibri" w:hAnsi="Calibri"/>
          <w:b/>
          <w:bCs/>
          <w:sz w:val="32"/>
          <w:szCs w:val="32"/>
        </w:rPr>
      </w:pPr>
    </w:p>
    <w:p w:rsidR="00D4342A" w:rsidRPr="00410637" w:rsidRDefault="00D4342A" w:rsidP="00410637">
      <w:pPr>
        <w:rPr>
          <w:rFonts w:ascii="Calibri" w:hAnsi="Calibri"/>
          <w:i/>
          <w:sz w:val="32"/>
          <w:szCs w:val="32"/>
        </w:rPr>
      </w:pPr>
      <w:r w:rsidRPr="00410637">
        <w:rPr>
          <w:rFonts w:ascii="Calibri" w:hAnsi="Calibri"/>
          <w:sz w:val="32"/>
          <w:szCs w:val="32"/>
        </w:rPr>
        <w:t xml:space="preserve">I am an extremely private person. I always feel that I come across as a caricature of myself whenever I do interviews. </w:t>
      </w:r>
      <w:hyperlink r:id="rId7" w:tgtFrame="_parent" w:history="1">
        <w:r w:rsidRPr="00410637">
          <w:rPr>
            <w:rStyle w:val="Hyperlink"/>
            <w:rFonts w:ascii="Calibri" w:hAnsi="Calibri"/>
            <w:i/>
            <w:color w:val="auto"/>
            <w:sz w:val="32"/>
            <w:szCs w:val="32"/>
            <w:u w:val="none"/>
          </w:rPr>
          <w:t xml:space="preserve">Mia </w:t>
        </w:r>
        <w:proofErr w:type="spellStart"/>
        <w:r w:rsidRPr="00410637">
          <w:rPr>
            <w:rStyle w:val="Hyperlink"/>
            <w:rFonts w:ascii="Calibri" w:hAnsi="Calibri"/>
            <w:i/>
            <w:color w:val="auto"/>
            <w:sz w:val="32"/>
            <w:szCs w:val="32"/>
            <w:u w:val="none"/>
          </w:rPr>
          <w:t>Kirshner</w:t>
        </w:r>
        <w:proofErr w:type="spellEnd"/>
      </w:hyperlink>
    </w:p>
    <w:p w:rsidR="00D4342A" w:rsidRDefault="00D4342A" w:rsidP="00410637">
      <w:pPr>
        <w:rPr>
          <w:rFonts w:ascii="Calibri" w:hAnsi="Calibri"/>
          <w:i/>
          <w:sz w:val="32"/>
          <w:szCs w:val="32"/>
        </w:rPr>
      </w:pPr>
    </w:p>
    <w:p w:rsidR="00D4342A" w:rsidRPr="00410637" w:rsidRDefault="00D4342A" w:rsidP="00410637">
      <w:pPr>
        <w:rPr>
          <w:rFonts w:ascii="Calibri" w:hAnsi="Calibri"/>
          <w:i/>
          <w:sz w:val="32"/>
          <w:szCs w:val="32"/>
        </w:rPr>
      </w:pPr>
    </w:p>
    <w:p w:rsidR="00D4342A" w:rsidRPr="00410637" w:rsidRDefault="00D4342A" w:rsidP="00410637">
      <w:pPr>
        <w:rPr>
          <w:rFonts w:ascii="Calibri" w:hAnsi="Calibri"/>
          <w:i/>
          <w:sz w:val="32"/>
          <w:szCs w:val="32"/>
        </w:rPr>
      </w:pPr>
      <w:r w:rsidRPr="00410637">
        <w:rPr>
          <w:rFonts w:ascii="Calibri" w:hAnsi="Calibri"/>
          <w:sz w:val="32"/>
          <w:szCs w:val="32"/>
        </w:rPr>
        <w:t xml:space="preserve">I learn something in the interviews from time to time. </w:t>
      </w:r>
      <w:r w:rsidRPr="00410637">
        <w:rPr>
          <w:rFonts w:ascii="Calibri" w:hAnsi="Calibri"/>
          <w:sz w:val="32"/>
          <w:szCs w:val="32"/>
        </w:rPr>
        <w:br/>
      </w:r>
      <w:hyperlink r:id="rId8" w:tgtFrame="_parent" w:history="1">
        <w:r w:rsidRPr="00410637">
          <w:rPr>
            <w:rStyle w:val="Hyperlink"/>
            <w:rFonts w:ascii="Calibri" w:hAnsi="Calibri"/>
            <w:bCs/>
            <w:i/>
            <w:color w:val="auto"/>
            <w:sz w:val="32"/>
            <w:szCs w:val="32"/>
            <w:u w:val="none"/>
          </w:rPr>
          <w:t>Samantha Bee</w:t>
        </w:r>
      </w:hyperlink>
      <w:r w:rsidRPr="00410637">
        <w:rPr>
          <w:rFonts w:ascii="Calibri" w:hAnsi="Calibri"/>
          <w:bCs/>
          <w:i/>
          <w:sz w:val="32"/>
          <w:szCs w:val="32"/>
        </w:rPr>
        <w:t xml:space="preserve"> </w:t>
      </w:r>
    </w:p>
    <w:p w:rsidR="00D4342A" w:rsidRDefault="00D4342A">
      <w:pPr>
        <w:rPr>
          <w:rStyle w:val="body1"/>
          <w:rFonts w:ascii="Calibri" w:hAnsi="Calibri"/>
          <w:sz w:val="32"/>
          <w:szCs w:val="32"/>
        </w:rPr>
      </w:pPr>
    </w:p>
    <w:p w:rsidR="00D4342A" w:rsidRPr="00410637" w:rsidRDefault="00D4342A">
      <w:pPr>
        <w:rPr>
          <w:rStyle w:val="body1"/>
          <w:rFonts w:ascii="Calibri" w:hAnsi="Calibri"/>
          <w:sz w:val="32"/>
          <w:szCs w:val="32"/>
        </w:rPr>
      </w:pPr>
    </w:p>
    <w:p w:rsidR="00D4342A" w:rsidRPr="00410637" w:rsidRDefault="00D4342A">
      <w:pPr>
        <w:rPr>
          <w:rStyle w:val="bodybold1"/>
          <w:rFonts w:ascii="Calibri" w:hAnsi="Calibri"/>
          <w:i/>
          <w:sz w:val="32"/>
          <w:szCs w:val="32"/>
        </w:rPr>
      </w:pPr>
      <w:r w:rsidRPr="00410637">
        <w:rPr>
          <w:rStyle w:val="body1"/>
          <w:rFonts w:ascii="Calibri" w:hAnsi="Calibri"/>
          <w:sz w:val="32"/>
          <w:szCs w:val="32"/>
        </w:rPr>
        <w:t>I think J.D. Salinger is correct in granting no interviews, and in making no speeches.</w:t>
      </w:r>
      <w:r w:rsidRPr="00410637">
        <w:rPr>
          <w:rFonts w:ascii="Calibri" w:hAnsi="Calibri"/>
          <w:sz w:val="32"/>
          <w:szCs w:val="32"/>
        </w:rPr>
        <w:t xml:space="preserve"> </w:t>
      </w:r>
      <w:hyperlink r:id="rId9" w:history="1">
        <w:r w:rsidRPr="00410637">
          <w:rPr>
            <w:rStyle w:val="Hyperlink"/>
            <w:rFonts w:ascii="Calibri" w:hAnsi="Calibri"/>
            <w:bCs/>
            <w:i/>
            <w:color w:val="auto"/>
            <w:sz w:val="32"/>
            <w:szCs w:val="32"/>
            <w:u w:val="none"/>
          </w:rPr>
          <w:t>Patricia Highsmith</w:t>
        </w:r>
      </w:hyperlink>
    </w:p>
    <w:p w:rsidR="00D4342A" w:rsidRDefault="00D4342A">
      <w:pPr>
        <w:rPr>
          <w:rStyle w:val="bodybold1"/>
          <w:rFonts w:ascii="Calibri" w:hAnsi="Calibri"/>
          <w:i/>
          <w:sz w:val="32"/>
          <w:szCs w:val="32"/>
        </w:rPr>
      </w:pPr>
    </w:p>
    <w:p w:rsidR="00D4342A" w:rsidRPr="00410637" w:rsidRDefault="00D4342A">
      <w:pPr>
        <w:rPr>
          <w:rStyle w:val="bodybold1"/>
          <w:rFonts w:ascii="Calibri" w:hAnsi="Calibri"/>
          <w:i/>
          <w:sz w:val="32"/>
          <w:szCs w:val="32"/>
        </w:rPr>
      </w:pPr>
    </w:p>
    <w:p w:rsidR="00D4342A" w:rsidRPr="00410637" w:rsidRDefault="00D4342A" w:rsidP="00410637">
      <w:pPr>
        <w:rPr>
          <w:rStyle w:val="bodybold1"/>
          <w:rFonts w:ascii="Calibri" w:hAnsi="Calibri"/>
          <w:i/>
          <w:sz w:val="32"/>
          <w:szCs w:val="32"/>
        </w:rPr>
      </w:pPr>
      <w:r w:rsidRPr="00410637">
        <w:rPr>
          <w:rStyle w:val="body1"/>
          <w:rFonts w:ascii="Calibri" w:hAnsi="Calibri"/>
          <w:sz w:val="32"/>
          <w:szCs w:val="32"/>
        </w:rPr>
        <w:t>I've become wary of interviews in which you're forced to go back over the reasons why you made certain decisions. You tend to rationalize what you've done, to intellectually review a process that is often intuitive.</w:t>
      </w:r>
      <w:r w:rsidRPr="00410637">
        <w:rPr>
          <w:rFonts w:ascii="Calibri" w:hAnsi="Calibri"/>
          <w:sz w:val="32"/>
          <w:szCs w:val="32"/>
        </w:rPr>
        <w:t xml:space="preserve"> </w:t>
      </w:r>
      <w:hyperlink r:id="rId10" w:history="1">
        <w:r w:rsidRPr="00410637">
          <w:rPr>
            <w:rStyle w:val="Hyperlink"/>
            <w:rFonts w:ascii="Calibri" w:hAnsi="Calibri"/>
            <w:bCs/>
            <w:i/>
            <w:color w:val="auto"/>
            <w:sz w:val="32"/>
            <w:szCs w:val="32"/>
            <w:u w:val="none"/>
          </w:rPr>
          <w:t>Peter Weir</w:t>
        </w:r>
      </w:hyperlink>
      <w:r w:rsidRPr="00410637">
        <w:rPr>
          <w:rStyle w:val="bodybold1"/>
          <w:rFonts w:ascii="Calibri" w:hAnsi="Calibri"/>
          <w:i/>
          <w:sz w:val="32"/>
          <w:szCs w:val="32"/>
        </w:rPr>
        <w:t xml:space="preserve"> </w:t>
      </w:r>
    </w:p>
    <w:p w:rsidR="00D4342A" w:rsidRPr="00410637" w:rsidRDefault="00D4342A" w:rsidP="00410637">
      <w:pPr>
        <w:rPr>
          <w:rStyle w:val="bodybold1"/>
          <w:rFonts w:ascii="Calibri" w:hAnsi="Calibri"/>
          <w:i/>
          <w:sz w:val="32"/>
          <w:szCs w:val="32"/>
        </w:rPr>
      </w:pPr>
    </w:p>
    <w:p w:rsidR="00D4342A" w:rsidRPr="00410637" w:rsidRDefault="00D4342A" w:rsidP="00410637">
      <w:pPr>
        <w:rPr>
          <w:rFonts w:ascii="Calibri" w:hAnsi="Calibri" w:cs="Arial"/>
          <w:sz w:val="32"/>
          <w:szCs w:val="32"/>
        </w:rPr>
      </w:pPr>
      <w:r w:rsidRPr="00410637">
        <w:rPr>
          <w:rStyle w:val="body1"/>
          <w:rFonts w:ascii="Calibri" w:hAnsi="Calibri" w:cs="Arial"/>
          <w:sz w:val="32"/>
          <w:szCs w:val="32"/>
        </w:rPr>
        <w:t>My problem with interviews, one day I'll think one thing, and the next day I'll think the exact opposite.</w:t>
      </w:r>
      <w:r w:rsidRPr="00410637">
        <w:rPr>
          <w:rFonts w:ascii="Calibri" w:hAnsi="Calibri" w:cs="Arial"/>
          <w:sz w:val="32"/>
          <w:szCs w:val="32"/>
        </w:rPr>
        <w:t xml:space="preserve">  </w:t>
      </w:r>
    </w:p>
    <w:p w:rsidR="00D4342A" w:rsidRPr="00410637" w:rsidRDefault="000A4628" w:rsidP="00410637">
      <w:pPr>
        <w:rPr>
          <w:rStyle w:val="bodybold1"/>
          <w:rFonts w:ascii="Calibri" w:hAnsi="Calibri" w:cs="Arial"/>
          <w:i/>
          <w:sz w:val="32"/>
          <w:szCs w:val="32"/>
        </w:rPr>
      </w:pPr>
      <w:hyperlink r:id="rId11" w:history="1">
        <w:r w:rsidR="00D4342A" w:rsidRPr="00410637">
          <w:rPr>
            <w:rStyle w:val="Hyperlink"/>
            <w:rFonts w:ascii="Calibri" w:hAnsi="Calibri" w:cs="Arial"/>
            <w:bCs/>
            <w:i/>
            <w:color w:val="auto"/>
            <w:sz w:val="32"/>
            <w:szCs w:val="32"/>
            <w:u w:val="none"/>
          </w:rPr>
          <w:t>Skeet Ulrich</w:t>
        </w:r>
      </w:hyperlink>
    </w:p>
    <w:p w:rsidR="00D4342A" w:rsidRDefault="00D4342A">
      <w:pPr>
        <w:rPr>
          <w:rStyle w:val="body1"/>
          <w:rFonts w:ascii="Calibri" w:hAnsi="Calibri"/>
          <w:sz w:val="32"/>
          <w:szCs w:val="32"/>
        </w:rPr>
      </w:pPr>
    </w:p>
    <w:p w:rsidR="00D4342A" w:rsidRPr="0007022E" w:rsidRDefault="00D4342A">
      <w:pPr>
        <w:rPr>
          <w:rFonts w:ascii="Calibri" w:hAnsi="Calibri" w:cs="Arial"/>
          <w:i/>
          <w:sz w:val="32"/>
          <w:szCs w:val="32"/>
        </w:rPr>
      </w:pPr>
      <w:r w:rsidRPr="00410637">
        <w:rPr>
          <w:rStyle w:val="body1"/>
          <w:rFonts w:ascii="Calibri" w:hAnsi="Calibri"/>
          <w:sz w:val="32"/>
          <w:szCs w:val="32"/>
        </w:rPr>
        <w:t>So interviews are a valuable tool, but under certain circumstances they'd be more valuable than others.</w:t>
      </w:r>
      <w:r w:rsidRPr="00410637">
        <w:rPr>
          <w:rFonts w:ascii="Calibri" w:hAnsi="Calibri"/>
          <w:sz w:val="32"/>
          <w:szCs w:val="32"/>
        </w:rPr>
        <w:t xml:space="preserve"> </w:t>
      </w:r>
      <w:r w:rsidRPr="00410637">
        <w:rPr>
          <w:rFonts w:ascii="Calibri" w:hAnsi="Calibri"/>
          <w:sz w:val="32"/>
          <w:szCs w:val="32"/>
        </w:rPr>
        <w:br/>
      </w:r>
      <w:hyperlink r:id="rId12" w:history="1">
        <w:r w:rsidRPr="00410637">
          <w:rPr>
            <w:rStyle w:val="Hyperlink"/>
            <w:rFonts w:ascii="Calibri" w:hAnsi="Calibri"/>
            <w:bCs/>
            <w:i/>
            <w:color w:val="auto"/>
            <w:sz w:val="32"/>
            <w:szCs w:val="32"/>
            <w:u w:val="none"/>
          </w:rPr>
          <w:t>Hans Blix</w:t>
        </w:r>
      </w:hyperlink>
    </w:p>
    <w:sectPr w:rsidR="00D4342A" w:rsidRPr="0007022E" w:rsidSect="00410637">
      <w:pgSz w:w="11906" w:h="16838"/>
      <w:pgMar w:top="1440" w:right="1466" w:bottom="719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637"/>
    <w:rsid w:val="0007022E"/>
    <w:rsid w:val="000A4628"/>
    <w:rsid w:val="00410637"/>
    <w:rsid w:val="00AB514B"/>
    <w:rsid w:val="00CF17CC"/>
    <w:rsid w:val="00D43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410637"/>
    <w:rPr>
      <w:rFonts w:cs="Times New Roman"/>
      <w:color w:val="0000FF"/>
      <w:u w:val="single"/>
    </w:rPr>
  </w:style>
  <w:style w:type="character" w:customStyle="1" w:styleId="body1">
    <w:name w:val="body1"/>
    <w:basedOn w:val="DefaultParagraphFont"/>
    <w:rsid w:val="00410637"/>
    <w:rPr>
      <w:rFonts w:ascii="Verdana" w:hAnsi="Verdana" w:cs="Times New Roman"/>
      <w:sz w:val="20"/>
      <w:szCs w:val="20"/>
    </w:rPr>
  </w:style>
  <w:style w:type="character" w:customStyle="1" w:styleId="bodybold1">
    <w:name w:val="bodybold1"/>
    <w:basedOn w:val="DefaultParagraphFont"/>
    <w:rsid w:val="00410637"/>
    <w:rPr>
      <w:rFonts w:ascii="Verdana" w:hAnsi="Verdana" w:cs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410637"/>
    <w:rPr>
      <w:rFonts w:cs="Times New Roman"/>
      <w:color w:val="0000FF"/>
      <w:u w:val="single"/>
    </w:rPr>
  </w:style>
  <w:style w:type="character" w:customStyle="1" w:styleId="body1">
    <w:name w:val="body1"/>
    <w:basedOn w:val="DefaultParagraphFont"/>
    <w:rsid w:val="00410637"/>
    <w:rPr>
      <w:rFonts w:ascii="Verdana" w:hAnsi="Verdana" w:cs="Times New Roman"/>
      <w:sz w:val="20"/>
      <w:szCs w:val="20"/>
    </w:rPr>
  </w:style>
  <w:style w:type="character" w:customStyle="1" w:styleId="bodybold1">
    <w:name w:val="bodybold1"/>
    <w:basedOn w:val="DefaultParagraphFont"/>
    <w:rsid w:val="00410637"/>
    <w:rPr>
      <w:rFonts w:ascii="Verdana" w:hAnsi="Verdana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6375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37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375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37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37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3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rainyquote.com/quotes/quotes/s/samanthabe240656.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brainyquote.com/quotes/quotes/m/miakirshne344922.html" TargetMode="External"/><Relationship Id="rId12" Type="http://schemas.openxmlformats.org/officeDocument/2006/relationships/hyperlink" Target="http://www.brainyquote.com/quotes/quotes/h/hansblix351754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brainyquote.com/quotes/quotes/m/mauricegib302851.html" TargetMode="External"/><Relationship Id="rId11" Type="http://schemas.openxmlformats.org/officeDocument/2006/relationships/hyperlink" Target="http://www.brainyquote.com/quotes/quotes/s/skeetulric350021.html" TargetMode="External"/><Relationship Id="rId5" Type="http://schemas.openxmlformats.org/officeDocument/2006/relationships/hyperlink" Target="http://www.famous-quotes.com/author.php?aid=6448" TargetMode="External"/><Relationship Id="rId10" Type="http://schemas.openxmlformats.org/officeDocument/2006/relationships/hyperlink" Target="http://www.brainyquote.com/quotes/quotes/p/peterweir200776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rainyquote.com/quotes/quotes/p/patriciahi369740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My opposition [To Interviews] lies in the fact that offhand answers have little value</vt:lpstr>
    </vt:vector>
  </TitlesOfParts>
  <Company>Portsmouth Grammar School</Company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My opposition [To Interviews] lies in the fact that offhand answers have little value</dc:title>
  <dc:creator>a.wood</dc:creator>
  <cp:lastModifiedBy>IT Dept</cp:lastModifiedBy>
  <cp:revision>2</cp:revision>
  <cp:lastPrinted>2009-07-03T16:12:00Z</cp:lastPrinted>
  <dcterms:created xsi:type="dcterms:W3CDTF">2016-12-06T11:43:00Z</dcterms:created>
  <dcterms:modified xsi:type="dcterms:W3CDTF">2016-12-06T11:43:00Z</dcterms:modified>
</cp:coreProperties>
</file>