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5AA" w:rsidRDefault="002935AA">
      <w:r>
        <w:rPr>
          <w:rFonts w:ascii="Palatino Linotype" w:hAnsi="Palatino Linotype"/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1" locked="0" layoutInCell="1" allowOverlap="1" wp14:anchorId="512BFB11" wp14:editId="1F4BA101">
            <wp:simplePos x="0" y="0"/>
            <wp:positionH relativeFrom="column">
              <wp:posOffset>3990975</wp:posOffset>
            </wp:positionH>
            <wp:positionV relativeFrom="paragraph">
              <wp:posOffset>-14605</wp:posOffset>
            </wp:positionV>
            <wp:extent cx="2286000" cy="1329690"/>
            <wp:effectExtent l="0" t="0" r="0" b="3810"/>
            <wp:wrapTight wrapText="bothSides">
              <wp:wrapPolygon edited="0">
                <wp:start x="0" y="0"/>
                <wp:lineTo x="0" y="21352"/>
                <wp:lineTo x="21420" y="21352"/>
                <wp:lineTo x="2142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pressed brai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329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Y="4336"/>
        <w:tblW w:w="0" w:type="auto"/>
        <w:tblLook w:val="04A0" w:firstRow="1" w:lastRow="0" w:firstColumn="1" w:lastColumn="0" w:noHBand="0" w:noVBand="1"/>
      </w:tblPr>
      <w:tblGrid>
        <w:gridCol w:w="2376"/>
        <w:gridCol w:w="6866"/>
      </w:tblGrid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Aim</w:t>
            </w: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6866" w:type="dxa"/>
          </w:tcPr>
          <w:p w:rsidR="002935AA" w:rsidRDefault="002935AA" w:rsidP="002935AA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2935AA" w:rsidRDefault="002935AA" w:rsidP="002935AA">
            <w:pPr>
              <w:rPr>
                <w:rFonts w:ascii="Bradley Hand ITC" w:hAnsi="Bradley Hand ITC"/>
                <w:sz w:val="28"/>
                <w:szCs w:val="28"/>
              </w:rPr>
            </w:pPr>
            <w:r w:rsidRPr="002935AA">
              <w:rPr>
                <w:rFonts w:ascii="Bradley Hand ITC" w:hAnsi="Bradley Hand ITC"/>
                <w:sz w:val="28"/>
                <w:szCs w:val="28"/>
              </w:rPr>
              <w:t xml:space="preserve">To test the validity of the permissive-amine hypothesis as a biological  explanation of </w:t>
            </w:r>
            <w:proofErr w:type="spellStart"/>
            <w:r w:rsidRPr="002935AA">
              <w:rPr>
                <w:rFonts w:ascii="Bradley Hand ITC" w:hAnsi="Bradley Hand ITC"/>
                <w:sz w:val="28"/>
                <w:szCs w:val="28"/>
              </w:rPr>
              <w:t>uni</w:t>
            </w:r>
            <w:proofErr w:type="spellEnd"/>
            <w:r w:rsidRPr="002935AA">
              <w:rPr>
                <w:rFonts w:ascii="Bradley Hand ITC" w:hAnsi="Bradley Hand ITC"/>
                <w:sz w:val="28"/>
                <w:szCs w:val="28"/>
              </w:rPr>
              <w:t>-polar depression</w:t>
            </w:r>
          </w:p>
          <w:p w:rsidR="002935AA" w:rsidRPr="002935AA" w:rsidRDefault="002935AA" w:rsidP="002935AA">
            <w:pPr>
              <w:rPr>
                <w:rFonts w:ascii="Bradley Hand ITC" w:hAnsi="Bradley Hand ITC"/>
                <w:sz w:val="28"/>
                <w:szCs w:val="28"/>
              </w:rPr>
            </w:pPr>
          </w:p>
        </w:tc>
      </w:tr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IV</w:t>
            </w: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6866" w:type="dxa"/>
          </w:tcPr>
          <w:p w:rsidR="002935AA" w:rsidRDefault="002935AA" w:rsidP="002935AA"/>
        </w:tc>
      </w:tr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DV</w:t>
            </w: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6866" w:type="dxa"/>
          </w:tcPr>
          <w:p w:rsidR="002935AA" w:rsidRDefault="002935AA" w:rsidP="002935AA"/>
        </w:tc>
      </w:tr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Controls</w:t>
            </w: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6866" w:type="dxa"/>
          </w:tcPr>
          <w:p w:rsidR="002935AA" w:rsidRDefault="002935AA" w:rsidP="002935AA"/>
        </w:tc>
      </w:tr>
      <w:tr w:rsidR="002935AA" w:rsidTr="002935AA">
        <w:tc>
          <w:tcPr>
            <w:tcW w:w="2376" w:type="dxa"/>
          </w:tcPr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Experimental design</w:t>
            </w:r>
          </w:p>
        </w:tc>
        <w:tc>
          <w:tcPr>
            <w:tcW w:w="6866" w:type="dxa"/>
          </w:tcPr>
          <w:p w:rsidR="002935AA" w:rsidRDefault="002935AA" w:rsidP="002935AA"/>
        </w:tc>
      </w:tr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Participants</w:t>
            </w: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6866" w:type="dxa"/>
          </w:tcPr>
          <w:p w:rsidR="002935AA" w:rsidRDefault="002935AA" w:rsidP="002935AA"/>
        </w:tc>
      </w:tr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Materials</w:t>
            </w: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6866" w:type="dxa"/>
          </w:tcPr>
          <w:p w:rsidR="002935AA" w:rsidRDefault="002935AA" w:rsidP="002935AA"/>
        </w:tc>
      </w:tr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Outline procedure</w:t>
            </w: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6866" w:type="dxa"/>
          </w:tcPr>
          <w:p w:rsidR="002935AA" w:rsidRDefault="002935AA" w:rsidP="002935AA"/>
        </w:tc>
      </w:tr>
      <w:tr w:rsidR="002935AA" w:rsidTr="002935AA">
        <w:tc>
          <w:tcPr>
            <w:tcW w:w="2376" w:type="dxa"/>
          </w:tcPr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r w:rsidRPr="002935AA">
              <w:rPr>
                <w:rFonts w:ascii="Palatino Linotype" w:hAnsi="Palatino Linotype"/>
                <w:sz w:val="28"/>
                <w:szCs w:val="28"/>
              </w:rPr>
              <w:t>Ethical considerations</w:t>
            </w: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</w:p>
          <w:p w:rsidR="002935AA" w:rsidRPr="002935AA" w:rsidRDefault="002935AA" w:rsidP="002935AA">
            <w:pPr>
              <w:rPr>
                <w:rFonts w:ascii="Palatino Linotype" w:hAnsi="Palatino Linotype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6866" w:type="dxa"/>
          </w:tcPr>
          <w:p w:rsidR="002935AA" w:rsidRDefault="002935AA" w:rsidP="002935AA"/>
        </w:tc>
      </w:tr>
    </w:tbl>
    <w:p w:rsidR="00211AA5" w:rsidRPr="002935AA" w:rsidRDefault="002935AA">
      <w:pPr>
        <w:rPr>
          <w:rFonts w:ascii="Palatino Linotype" w:hAnsi="Palatino Linotype"/>
          <w:sz w:val="36"/>
          <w:szCs w:val="36"/>
        </w:rPr>
      </w:pPr>
      <w:r w:rsidRPr="002935AA">
        <w:rPr>
          <w:rFonts w:ascii="Palatino Linotype" w:hAnsi="Palatino Linotype"/>
          <w:sz w:val="36"/>
          <w:szCs w:val="36"/>
        </w:rPr>
        <w:t xml:space="preserve">How might be test the monoamine hypotheses on </w:t>
      </w:r>
      <w:proofErr w:type="spellStart"/>
      <w:r w:rsidRPr="002935AA">
        <w:rPr>
          <w:rFonts w:ascii="Palatino Linotype" w:hAnsi="Palatino Linotype"/>
          <w:sz w:val="36"/>
          <w:szCs w:val="36"/>
        </w:rPr>
        <w:t>uni</w:t>
      </w:r>
      <w:proofErr w:type="spellEnd"/>
      <w:r w:rsidRPr="002935AA">
        <w:rPr>
          <w:rFonts w:ascii="Palatino Linotype" w:hAnsi="Palatino Linotype"/>
          <w:sz w:val="36"/>
          <w:szCs w:val="36"/>
        </w:rPr>
        <w:t>-polar depression?</w:t>
      </w:r>
      <w:r>
        <w:rPr>
          <w:rFonts w:ascii="Palatino Linotype" w:hAnsi="Palatino Linotype"/>
          <w:sz w:val="36"/>
          <w:szCs w:val="36"/>
        </w:rPr>
        <w:t xml:space="preserve"> Design your own experiment.</w:t>
      </w:r>
    </w:p>
    <w:sectPr w:rsidR="00211AA5" w:rsidRPr="002935AA" w:rsidSect="002935AA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5AA" w:rsidRDefault="002935AA" w:rsidP="002935AA">
      <w:pPr>
        <w:spacing w:after="0" w:line="240" w:lineRule="auto"/>
      </w:pPr>
      <w:r>
        <w:separator/>
      </w:r>
    </w:p>
  </w:endnote>
  <w:endnote w:type="continuationSeparator" w:id="0">
    <w:p w:rsidR="002935AA" w:rsidRDefault="002935AA" w:rsidP="002935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5AA" w:rsidRDefault="002935AA" w:rsidP="002935AA">
      <w:pPr>
        <w:spacing w:after="0" w:line="240" w:lineRule="auto"/>
      </w:pPr>
      <w:r>
        <w:separator/>
      </w:r>
    </w:p>
  </w:footnote>
  <w:footnote w:type="continuationSeparator" w:id="0">
    <w:p w:rsidR="002935AA" w:rsidRDefault="002935AA" w:rsidP="002935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373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644"/>
      <w:gridCol w:w="1302"/>
    </w:tblGrid>
    <w:tr w:rsidR="002935AA" w:rsidTr="002935AA">
      <w:trPr>
        <w:trHeight w:val="299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82C700886D94E20992D12F45092A574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8644" w:type="dxa"/>
            </w:tcPr>
            <w:p w:rsidR="002935AA" w:rsidRDefault="002935AA" w:rsidP="002935AA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4: Clinical Content: Depression - AJW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CCD450F54A0047FABB8663FEFC0DE65D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302" w:type="dxa"/>
            </w:tcPr>
            <w:p w:rsidR="002935AA" w:rsidRDefault="002935AA" w:rsidP="002935AA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2935AA" w:rsidRDefault="002935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5AA"/>
    <w:rsid w:val="00211AA5"/>
    <w:rsid w:val="0029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3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3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5AA"/>
  </w:style>
  <w:style w:type="paragraph" w:styleId="Footer">
    <w:name w:val="footer"/>
    <w:basedOn w:val="Normal"/>
    <w:link w:val="FooterChar"/>
    <w:uiPriority w:val="99"/>
    <w:unhideWhenUsed/>
    <w:rsid w:val="00293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5AA"/>
  </w:style>
  <w:style w:type="paragraph" w:styleId="BalloonText">
    <w:name w:val="Balloon Text"/>
    <w:basedOn w:val="Normal"/>
    <w:link w:val="BalloonTextChar"/>
    <w:uiPriority w:val="99"/>
    <w:semiHidden/>
    <w:unhideWhenUsed/>
    <w:rsid w:val="00293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5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3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3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5AA"/>
  </w:style>
  <w:style w:type="paragraph" w:styleId="Footer">
    <w:name w:val="footer"/>
    <w:basedOn w:val="Normal"/>
    <w:link w:val="FooterChar"/>
    <w:uiPriority w:val="99"/>
    <w:unhideWhenUsed/>
    <w:rsid w:val="002935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5AA"/>
  </w:style>
  <w:style w:type="paragraph" w:styleId="BalloonText">
    <w:name w:val="Balloon Text"/>
    <w:basedOn w:val="Normal"/>
    <w:link w:val="BalloonTextChar"/>
    <w:uiPriority w:val="99"/>
    <w:semiHidden/>
    <w:unhideWhenUsed/>
    <w:rsid w:val="00293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5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82C700886D94E20992D12F45092A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230C18-DEED-4F7D-8988-E234B11132F5}"/>
      </w:docPartPr>
      <w:docPartBody>
        <w:p w:rsidR="00000000" w:rsidRDefault="001E577D" w:rsidP="001E577D">
          <w:pPr>
            <w:pStyle w:val="D82C700886D94E20992D12F45092A574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CCD450F54A0047FABB8663FEFC0DE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F2ADDC-24C1-4D99-93B9-DDF1127F6DBB}"/>
      </w:docPartPr>
      <w:docPartBody>
        <w:p w:rsidR="00000000" w:rsidRDefault="001E577D" w:rsidP="001E577D">
          <w:pPr>
            <w:pStyle w:val="CCD450F54A0047FABB8663FEFC0DE65D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77D"/>
    <w:rsid w:val="001E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82C700886D94E20992D12F45092A574">
    <w:name w:val="D82C700886D94E20992D12F45092A574"/>
    <w:rsid w:val="001E577D"/>
  </w:style>
  <w:style w:type="paragraph" w:customStyle="1" w:styleId="CCD450F54A0047FABB8663FEFC0DE65D">
    <w:name w:val="CCD450F54A0047FABB8663FEFC0DE65D"/>
    <w:rsid w:val="001E577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82C700886D94E20992D12F45092A574">
    <w:name w:val="D82C700886D94E20992D12F45092A574"/>
    <w:rsid w:val="001E577D"/>
  </w:style>
  <w:style w:type="paragraph" w:customStyle="1" w:styleId="CCD450F54A0047FABB8663FEFC0DE65D">
    <w:name w:val="CCD450F54A0047FABB8663FEFC0DE65D"/>
    <w:rsid w:val="001E57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4: Clinical Content: Depression - AJW</dc:title>
  <dc:creator>IT Dept</dc:creator>
  <cp:lastModifiedBy>IT Dept</cp:lastModifiedBy>
  <cp:revision>1</cp:revision>
  <cp:lastPrinted>2016-01-23T15:11:00Z</cp:lastPrinted>
  <dcterms:created xsi:type="dcterms:W3CDTF">2016-01-23T15:02:00Z</dcterms:created>
  <dcterms:modified xsi:type="dcterms:W3CDTF">2016-01-23T15:12:00Z</dcterms:modified>
</cp:coreProperties>
</file>