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F8D" w:rsidRPr="008B762A" w:rsidRDefault="0076343A" w:rsidP="00BD2471">
      <w:pPr>
        <w:pStyle w:val="BodyText"/>
        <w:rPr>
          <w:rFonts w:ascii="Lucida Handwriting" w:hAnsi="Lucida Handwriting"/>
          <w:sz w:val="36"/>
          <w:szCs w:val="36"/>
        </w:rPr>
      </w:pPr>
      <w:r w:rsidRPr="008B762A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63360" behindDoc="1" locked="0" layoutInCell="1" allowOverlap="1" wp14:anchorId="307870BC" wp14:editId="1789A534">
            <wp:simplePos x="0" y="0"/>
            <wp:positionH relativeFrom="column">
              <wp:posOffset>3765550</wp:posOffset>
            </wp:positionH>
            <wp:positionV relativeFrom="paragraph">
              <wp:posOffset>1005205</wp:posOffset>
            </wp:positionV>
            <wp:extent cx="1981200" cy="1809115"/>
            <wp:effectExtent l="304800" t="304800" r="304800" b="305435"/>
            <wp:wrapTight wrapText="bothSides">
              <wp:wrapPolygon edited="0">
                <wp:start x="-208" y="-3639"/>
                <wp:lineTo x="-3323" y="-3184"/>
                <wp:lineTo x="-3115" y="22517"/>
                <wp:lineTo x="-415" y="24564"/>
                <wp:lineTo x="-208" y="25019"/>
                <wp:lineTo x="21600" y="25019"/>
                <wp:lineTo x="21808" y="24564"/>
                <wp:lineTo x="24508" y="22517"/>
                <wp:lineTo x="24715" y="455"/>
                <wp:lineTo x="21808" y="-2957"/>
                <wp:lineTo x="21600" y="-3639"/>
                <wp:lineTo x="-208" y="-3639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tty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11"/>
                    <a:stretch/>
                  </pic:blipFill>
                  <pic:spPr bwMode="auto">
                    <a:xfrm>
                      <a:off x="0" y="0"/>
                      <a:ext cx="1981200" cy="18091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317500">
                        <a:srgbClr val="FFFF00">
                          <a:alpha val="40000"/>
                        </a:srgb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E3F" w:rsidRPr="008B762A">
        <w:rPr>
          <w:rFonts w:ascii="Lucida Handwriting" w:hAnsi="Lucida Handwriting"/>
          <w:sz w:val="36"/>
          <w:szCs w:val="36"/>
        </w:rPr>
        <w:t xml:space="preserve">Evaluate </w:t>
      </w:r>
      <w:r w:rsidR="008B762A" w:rsidRPr="008B762A">
        <w:rPr>
          <w:rFonts w:ascii="Lucida Handwriting" w:hAnsi="Lucida Handwriting"/>
          <w:sz w:val="36"/>
          <w:szCs w:val="36"/>
        </w:rPr>
        <w:t>one contemporary study from Social Psychology: Burger</w:t>
      </w:r>
      <w:r w:rsidR="00450453">
        <w:rPr>
          <w:rFonts w:ascii="Lucida Handwriting" w:hAnsi="Lucida Handwriting"/>
          <w:sz w:val="36"/>
          <w:szCs w:val="36"/>
        </w:rPr>
        <w:t xml:space="preserve"> (2009</w:t>
      </w:r>
      <w:r w:rsidR="008B762A" w:rsidRPr="008B762A">
        <w:rPr>
          <w:rFonts w:ascii="Lucida Handwriting" w:hAnsi="Lucida Handwriting"/>
          <w:sz w:val="36"/>
          <w:szCs w:val="36"/>
        </w:rPr>
        <w:t xml:space="preserve">) </w:t>
      </w:r>
      <w:r w:rsidR="00C45E3F" w:rsidRPr="008B762A">
        <w:rPr>
          <w:rFonts w:ascii="Lucida Handwriting" w:hAnsi="Lucida Handwriting"/>
          <w:sz w:val="36"/>
          <w:szCs w:val="36"/>
        </w:rPr>
        <w:t>(</w:t>
      </w:r>
      <w:r w:rsidR="00835658">
        <w:rPr>
          <w:rFonts w:ascii="Lucida Handwriting" w:hAnsi="Lucida Handwriting"/>
          <w:sz w:val="36"/>
          <w:szCs w:val="36"/>
        </w:rPr>
        <w:t>8</w:t>
      </w:r>
      <w:r w:rsidR="00C45E3F" w:rsidRPr="008B762A">
        <w:rPr>
          <w:rFonts w:ascii="Lucida Handwriting" w:hAnsi="Lucida Handwriting"/>
          <w:sz w:val="36"/>
          <w:szCs w:val="36"/>
        </w:rPr>
        <w:t>)</w:t>
      </w:r>
    </w:p>
    <w:p w:rsidR="003E1F4D" w:rsidRDefault="0076343A" w:rsidP="00BD2471">
      <w:pPr>
        <w:pStyle w:val="BodyText"/>
        <w:rPr>
          <w:rFonts w:ascii="Palatino Linotype" w:hAnsi="Palatino Linotype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7FACC700" wp14:editId="225B3EFE">
            <wp:simplePos x="0" y="0"/>
            <wp:positionH relativeFrom="column">
              <wp:posOffset>523240</wp:posOffset>
            </wp:positionH>
            <wp:positionV relativeFrom="paragraph">
              <wp:posOffset>162560</wp:posOffset>
            </wp:positionV>
            <wp:extent cx="2117090" cy="1400175"/>
            <wp:effectExtent l="228600" t="228600" r="226060" b="238125"/>
            <wp:wrapTight wrapText="bothSides">
              <wp:wrapPolygon edited="0">
                <wp:start x="-972" y="-3527"/>
                <wp:lineTo x="-2332" y="-2939"/>
                <wp:lineTo x="-2332" y="21159"/>
                <wp:lineTo x="-972" y="24980"/>
                <wp:lineTo x="22352" y="24980"/>
                <wp:lineTo x="22546" y="24392"/>
                <wp:lineTo x="23712" y="20865"/>
                <wp:lineTo x="23712" y="1763"/>
                <wp:lineTo x="22352" y="-2645"/>
                <wp:lineTo x="22352" y="-3527"/>
                <wp:lineTo x="-972" y="-352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09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1F4D" w:rsidRDefault="003E1F4D" w:rsidP="00BD2471">
      <w:pPr>
        <w:pStyle w:val="BodyText"/>
        <w:rPr>
          <w:rFonts w:ascii="Palatino Linotype" w:hAnsi="Palatino Linotype"/>
          <w:sz w:val="24"/>
          <w:szCs w:val="24"/>
        </w:rPr>
      </w:pPr>
    </w:p>
    <w:p w:rsidR="003E1F4D" w:rsidRDefault="003E1F4D" w:rsidP="00BD2471">
      <w:pPr>
        <w:pStyle w:val="BodyText"/>
        <w:rPr>
          <w:rFonts w:ascii="Palatino Linotype" w:hAnsi="Palatino Linotype"/>
          <w:sz w:val="24"/>
          <w:szCs w:val="24"/>
        </w:rPr>
      </w:pPr>
    </w:p>
    <w:p w:rsidR="003E1F4D" w:rsidRDefault="003E1F4D" w:rsidP="00BD2471">
      <w:pPr>
        <w:pStyle w:val="BodyText"/>
        <w:rPr>
          <w:sz w:val="28"/>
          <w:szCs w:val="28"/>
        </w:rPr>
      </w:pPr>
    </w:p>
    <w:p w:rsidR="003E1F4D" w:rsidRDefault="003E1F4D" w:rsidP="00BD2471">
      <w:pPr>
        <w:pStyle w:val="BodyText"/>
        <w:rPr>
          <w:sz w:val="28"/>
          <w:szCs w:val="28"/>
        </w:rPr>
      </w:pPr>
    </w:p>
    <w:p w:rsidR="00BD2755" w:rsidRDefault="0076343A" w:rsidP="00BD2471">
      <w:pPr>
        <w:pStyle w:val="BodyText"/>
        <w:rPr>
          <w:sz w:val="28"/>
          <w:szCs w:val="28"/>
        </w:rPr>
      </w:pPr>
      <w:r w:rsidRPr="003E1F4D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07BB7B" wp14:editId="12B025D8">
                <wp:simplePos x="0" y="0"/>
                <wp:positionH relativeFrom="column">
                  <wp:posOffset>2943225</wp:posOffset>
                </wp:positionH>
                <wp:positionV relativeFrom="paragraph">
                  <wp:posOffset>306070</wp:posOffset>
                </wp:positionV>
                <wp:extent cx="3476625" cy="33623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3362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43A" w:rsidRDefault="0076343A" w:rsidP="003E1F4D">
                            <w:pPr>
                              <w:pStyle w:val="BodyText"/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Betty has…Brilliant exam technique – </w:t>
                            </w:r>
                            <w:r w:rsidRPr="0076343A">
                              <w:rPr>
                                <w:rFonts w:ascii="Palatino Linotype" w:hAnsi="Palatino Linotype"/>
                                <w:i/>
                                <w:sz w:val="24"/>
                                <w:szCs w:val="24"/>
                              </w:rPr>
                              <w:t>So what is she thinking when she reads this question?</w:t>
                            </w:r>
                          </w:p>
                          <w:p w:rsidR="00C45E3F" w:rsidRDefault="00BD2755" w:rsidP="00BD2755">
                            <w:pPr>
                              <w:pStyle w:val="BodyText"/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</w:pPr>
                            <w:r w:rsidRPr="00BD2755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  <w:r w:rsidR="00C45E3F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valuate</w:t>
                            </w:r>
                            <w:r w:rsidRPr="00BD2755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what does that mean? 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What is the value</w:t>
                            </w:r>
                            <w:r w:rsidR="00C2307D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of this study?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I need to weigh up the strengths and weaknesses.</w:t>
                            </w:r>
                          </w:p>
                          <w:p w:rsidR="00C45E3F" w:rsidRDefault="004C38FE" w:rsidP="00BD2755">
                            <w:pPr>
                              <w:pStyle w:val="BodyText"/>
                              <w:rPr>
                                <w:rFonts w:ascii="Palatino Linotype" w:hAnsi="Palatino Linotype"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Burger (2009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):</w:t>
                            </w:r>
                            <w:r w:rsid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it’s a 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  <w:u w:val="single"/>
                              </w:rPr>
                              <w:t>study</w:t>
                            </w:r>
                            <w:r w:rsid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I need to use 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  <w:u w:val="single"/>
                              </w:rPr>
                              <w:t>GRAVE</w:t>
                            </w:r>
                          </w:p>
                          <w:p w:rsidR="00C45E3F" w:rsidRPr="00835658" w:rsidRDefault="00835658" w:rsidP="00BD2755">
                            <w:pPr>
                              <w:pStyle w:val="BodyText"/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 marks;</w:t>
                            </w:r>
                            <w:r w:rsidR="00C45E3F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="00C45E3F" w:rsidRPr="00C45E3F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an essay, so </w:t>
                            </w:r>
                            <w:proofErr w:type="gramStart"/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ATCHOO(</w:t>
                            </w:r>
                            <w:proofErr w:type="gramEnd"/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BC) I need to get a balance of Ao1 and AO3.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My chains need to include procedural details.  I need to be balanced so I need to give weaknesses as well as strengths and argue both ways And I mustn’t forget the conclusion.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45E3F" w:rsidRPr="00C45E3F"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 xml:space="preserve">Okay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sz w:val="24"/>
                                <w:szCs w:val="24"/>
                              </w:rPr>
                              <w:t>here we go!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1.75pt;margin-top:24.1pt;width:273.75pt;height:26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" fillcolor="#d8d8d8 [2732]">
                <v:textbox>
                  <w:txbxContent>
                    <w:p w:rsidR="0076343A" w:rsidRDefault="0076343A" w:rsidP="003E1F4D">
                      <w:pPr>
                        <w:pStyle w:val="BodyText"/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Betty has…Brilliant exam technique – </w:t>
                      </w:r>
                      <w:r w:rsidRPr="0076343A">
                        <w:rPr>
                          <w:rFonts w:ascii="Palatino Linotype" w:hAnsi="Palatino Linotype"/>
                          <w:i/>
                          <w:sz w:val="24"/>
                          <w:szCs w:val="24"/>
                        </w:rPr>
                        <w:t>So what is she thinking when she reads this question?</w:t>
                      </w:r>
                    </w:p>
                    <w:p w:rsidR="00C45E3F" w:rsidRDefault="00BD2755" w:rsidP="00BD2755">
                      <w:pPr>
                        <w:pStyle w:val="BodyText"/>
                        <w:rPr>
                          <w:rFonts w:ascii="Palatino Linotype" w:hAnsi="Palatino Linotype"/>
                          <w:sz w:val="24"/>
                          <w:szCs w:val="24"/>
                        </w:rPr>
                      </w:pPr>
                      <w:r w:rsidRPr="00BD2755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E</w:t>
                      </w:r>
                      <w:r w:rsidR="00C45E3F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valuate</w:t>
                      </w:r>
                      <w:r w:rsidRPr="00BD2755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what does that mean? </w:t>
                      </w:r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What is the value</w:t>
                      </w:r>
                      <w:r w:rsidR="00C2307D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of this study?</w:t>
                      </w:r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I need to weigh up the strengths and weaknesses.</w:t>
                      </w:r>
                    </w:p>
                    <w:p w:rsidR="00C45E3F" w:rsidRDefault="004C38FE" w:rsidP="00BD2755">
                      <w:pPr>
                        <w:pStyle w:val="BodyText"/>
                        <w:rPr>
                          <w:rFonts w:ascii="Palatino Linotype" w:hAnsi="Palatino Linotype"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Burger (2009</w:t>
                      </w:r>
                      <w:r w:rsidR="00C45E3F" w:rsidRPr="00C45E3F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):</w:t>
                      </w:r>
                      <w:r w:rsid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it’s a </w:t>
                      </w:r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  <w:u w:val="single"/>
                        </w:rPr>
                        <w:t>study</w:t>
                      </w:r>
                      <w:r w:rsid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I need to use </w:t>
                      </w:r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  <w:u w:val="single"/>
                        </w:rPr>
                        <w:t>GRAVE</w:t>
                      </w:r>
                    </w:p>
                    <w:p w:rsidR="00C45E3F" w:rsidRPr="00835658" w:rsidRDefault="00835658" w:rsidP="00BD2755">
                      <w:pPr>
                        <w:pStyle w:val="BodyText"/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8</w:t>
                      </w:r>
                      <w:r w:rsidR="00C45E3F" w:rsidRPr="00C45E3F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 marks;</w:t>
                      </w:r>
                      <w:r w:rsidR="00C45E3F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="00C45E3F" w:rsidRPr="00C45E3F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an essay, so </w:t>
                      </w:r>
                      <w:proofErr w:type="gramStart"/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ATCHOO(</w:t>
                      </w:r>
                      <w:proofErr w:type="gramEnd"/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BC) I need to get a balance of Ao1 and AO3.</w:t>
                      </w: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My chains need to include procedural details.  I need to be balanced so I need to give weaknesses as well as strengths and argue both ways And I mustn’t forget the conclusion.</w:t>
                      </w: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C45E3F" w:rsidRPr="00C45E3F"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 xml:space="preserve">Okay </w:t>
                      </w:r>
                      <w:r>
                        <w:rPr>
                          <w:rFonts w:ascii="Palatino Linotype" w:hAnsi="Palatino Linotype"/>
                          <w:b/>
                          <w:sz w:val="24"/>
                          <w:szCs w:val="24"/>
                        </w:rPr>
                        <w:t>here we go!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shd w:val="pct10" w:color="auto" w:fill="auto"/>
        <w:tblLook w:val="04A0" w:firstRow="1" w:lastRow="0" w:firstColumn="1" w:lastColumn="0" w:noHBand="0" w:noVBand="1"/>
      </w:tblPr>
      <w:tblGrid>
        <w:gridCol w:w="4503"/>
      </w:tblGrid>
      <w:tr w:rsidR="0076343A" w:rsidTr="0076343A">
        <w:tc>
          <w:tcPr>
            <w:tcW w:w="4503" w:type="dxa"/>
            <w:shd w:val="pct10" w:color="auto" w:fill="auto"/>
          </w:tcPr>
          <w:p w:rsidR="0076343A" w:rsidRDefault="0076343A" w:rsidP="0076343A">
            <w:pPr>
              <w:pStyle w:val="BodyText"/>
              <w:rPr>
                <w:rFonts w:ascii="Palatino Linotype" w:hAnsi="Palatino Linotype"/>
                <w:b/>
                <w:i/>
                <w:sz w:val="24"/>
                <w:szCs w:val="24"/>
              </w:rPr>
            </w:pPr>
            <w:r w:rsidRPr="003E1F4D">
              <w:rPr>
                <w:rFonts w:ascii="Palatino Linotype" w:hAnsi="Palatino Linotype"/>
                <w:b/>
                <w:i/>
                <w:sz w:val="24"/>
                <w:szCs w:val="24"/>
              </w:rPr>
              <w:t>Andre</w:t>
            </w:r>
            <w:r>
              <w:rPr>
                <w:rFonts w:ascii="Palatino Linotype" w:hAnsi="Palatino Linotype"/>
                <w:b/>
                <w:i/>
                <w:sz w:val="24"/>
                <w:szCs w:val="24"/>
              </w:rPr>
              <w:t xml:space="preserve"> is…”</w:t>
            </w:r>
            <w:r w:rsidRPr="003E1F4D">
              <w:rPr>
                <w:rFonts w:ascii="Palatino Linotype" w:hAnsi="Palatino Linotype"/>
                <w:b/>
                <w:i/>
                <w:sz w:val="24"/>
                <w:szCs w:val="24"/>
              </w:rPr>
              <w:t xml:space="preserve">A </w:t>
            </w:r>
            <w:proofErr w:type="spellStart"/>
            <w:r w:rsidRPr="003E1F4D">
              <w:rPr>
                <w:rFonts w:ascii="Palatino Linotype" w:hAnsi="Palatino Linotype"/>
                <w:b/>
                <w:i/>
                <w:sz w:val="24"/>
                <w:szCs w:val="24"/>
              </w:rPr>
              <w:t>NiceLad</w:t>
            </w:r>
            <w:proofErr w:type="spellEnd"/>
            <w:r w:rsidRPr="003E1F4D">
              <w:rPr>
                <w:rFonts w:ascii="Palatino Linotype" w:hAnsi="Palatino Linotype"/>
                <w:b/>
                <w:i/>
                <w:sz w:val="24"/>
                <w:szCs w:val="24"/>
              </w:rPr>
              <w:t xml:space="preserve"> - Didn’t Revise Enough</w:t>
            </w:r>
            <w:r>
              <w:rPr>
                <w:rFonts w:ascii="Palatino Linotype" w:hAnsi="Palatino Linotype"/>
                <w:b/>
                <w:i/>
                <w:sz w:val="24"/>
                <w:szCs w:val="24"/>
              </w:rPr>
              <w:t xml:space="preserve">” </w:t>
            </w:r>
          </w:p>
          <w:p w:rsidR="0076343A" w:rsidRDefault="0076343A" w:rsidP="0076343A">
            <w:pPr>
              <w:pStyle w:val="BodyText"/>
              <w:rPr>
                <w:rFonts w:ascii="Palatino Linotype" w:hAnsi="Palatino Linotype"/>
                <w:b/>
                <w:i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i/>
                <w:sz w:val="24"/>
                <w:szCs w:val="24"/>
              </w:rPr>
              <w:t>W</w:t>
            </w:r>
            <w:r w:rsidR="0074413F">
              <w:rPr>
                <w:rFonts w:ascii="Palatino Linotype" w:hAnsi="Palatino Linotype"/>
                <w:b/>
                <w:i/>
                <w:sz w:val="24"/>
                <w:szCs w:val="24"/>
              </w:rPr>
              <w:t>h</w:t>
            </w:r>
            <w:r>
              <w:rPr>
                <w:rFonts w:ascii="Palatino Linotype" w:hAnsi="Palatino Linotype"/>
                <w:b/>
                <w:i/>
                <w:sz w:val="24"/>
                <w:szCs w:val="24"/>
              </w:rPr>
              <w:t>at does he think when he sees this question?</w:t>
            </w:r>
          </w:p>
          <w:p w:rsidR="0076343A" w:rsidRPr="0074413F" w:rsidRDefault="004C38FE" w:rsidP="004C38FE">
            <w:pPr>
              <w:pStyle w:val="BodyText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Burger</w:t>
            </w:r>
            <w:r w:rsidR="0076343A" w:rsidRPr="00C45E3F">
              <w:rPr>
                <w:rFonts w:ascii="Palatino Linotype" w:hAnsi="Palatino Linotype"/>
                <w:b/>
                <w:sz w:val="24"/>
                <w:szCs w:val="24"/>
              </w:rPr>
              <w:t>:</w:t>
            </w:r>
            <w:r w:rsidR="0076343A" w:rsidRPr="00C45E3F">
              <w:rPr>
                <w:rFonts w:ascii="Palatino Linotype" w:hAnsi="Palatino Linotype"/>
                <w:b/>
                <w:i/>
                <w:sz w:val="24"/>
                <w:szCs w:val="24"/>
              </w:rPr>
              <w:t xml:space="preserve"> </w:t>
            </w:r>
            <w:r w:rsidR="008B762A">
              <w:rPr>
                <w:rFonts w:ascii="Palatino Linotype" w:hAnsi="Palatino Linotype"/>
                <w:sz w:val="24"/>
                <w:szCs w:val="24"/>
              </w:rPr>
              <w:t>Oh God…I was hoping this wouldn’t come up…</w:t>
            </w:r>
            <w:r w:rsidR="00C45E3F">
              <w:rPr>
                <w:rFonts w:ascii="Palatino Linotype" w:hAnsi="Palatino Linotype"/>
                <w:sz w:val="24"/>
                <w:szCs w:val="24"/>
              </w:rPr>
              <w:t xml:space="preserve">! 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So let me think…Jerry Burger and the 150 V solution; now what the H*** did that mean? </w:t>
            </w:r>
            <w:r w:rsidR="00C45E3F">
              <w:rPr>
                <w:rFonts w:ascii="Palatino Linotype" w:hAnsi="Palatino Linotype"/>
                <w:sz w:val="24"/>
                <w:szCs w:val="24"/>
              </w:rPr>
              <w:t xml:space="preserve">I remember </w:t>
            </w:r>
            <w:r>
              <w:rPr>
                <w:rFonts w:ascii="Palatino Linotype" w:hAnsi="Palatino Linotype"/>
                <w:sz w:val="24"/>
                <w:szCs w:val="24"/>
              </w:rPr>
              <w:t>Miss wanting us to read the whole paper, don’t think I ever did…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hhhmmm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there was a PowerPoint, did we do a true and false quiz… okay so, </w:t>
            </w:r>
            <w:r w:rsidR="00C45E3F">
              <w:rPr>
                <w:rFonts w:ascii="Palatino Linotype" w:hAnsi="Palatino Linotype"/>
                <w:sz w:val="24"/>
                <w:szCs w:val="24"/>
              </w:rPr>
              <w:t>I should have spent more time on the details…</w:t>
            </w:r>
            <w:r w:rsidR="00C2307D">
              <w:rPr>
                <w:rFonts w:ascii="Palatino Linotype" w:hAnsi="Palatino Linotype"/>
                <w:sz w:val="24"/>
                <w:szCs w:val="24"/>
              </w:rPr>
              <w:t>I’m going to have to wing this one.</w:t>
            </w:r>
          </w:p>
        </w:tc>
      </w:tr>
    </w:tbl>
    <w:p w:rsidR="00BD2755" w:rsidRDefault="00C2307D" w:rsidP="00BD2471">
      <w:pPr>
        <w:pStyle w:val="BodyText"/>
        <w:rPr>
          <w:sz w:val="28"/>
          <w:szCs w:val="28"/>
        </w:rPr>
      </w:pPr>
      <w:r w:rsidRPr="0074413F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869398" wp14:editId="73D8F53F">
                <wp:simplePos x="0" y="0"/>
                <wp:positionH relativeFrom="column">
                  <wp:posOffset>-457200</wp:posOffset>
                </wp:positionH>
                <wp:positionV relativeFrom="paragraph">
                  <wp:posOffset>274955</wp:posOffset>
                </wp:positionV>
                <wp:extent cx="6800850" cy="24765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413F" w:rsidRPr="0074413F" w:rsidRDefault="0074413F" w:rsidP="0074413F">
                            <w:pPr>
                              <w:rPr>
                                <w:i/>
                              </w:rPr>
                            </w:pPr>
                            <w:r w:rsidRPr="0074413F">
                              <w:rPr>
                                <w:i/>
                              </w:rPr>
                              <w:t>How do Dre and Betty differ in the way they think about the question?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6pt;margin-top:21.65pt;width:535.5pt;height:1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">
                <v:textbox>
                  <w:txbxContent>
                    <w:p w:rsidR="0074413F" w:rsidRPr="0074413F" w:rsidRDefault="0074413F" w:rsidP="0074413F">
                      <w:pPr>
                        <w:rPr>
                          <w:i/>
                        </w:rPr>
                      </w:pPr>
                      <w:r w:rsidRPr="0074413F">
                        <w:rPr>
                          <w:i/>
                        </w:rPr>
                        <w:t>How do Dre and Betty differ in the way they think about the question?</w:t>
                      </w:r>
                    </w:p>
                  </w:txbxContent>
                </v:textbox>
              </v:shape>
            </w:pict>
          </mc:Fallback>
        </mc:AlternateContent>
      </w:r>
    </w:p>
    <w:p w:rsidR="00BD2755" w:rsidRDefault="00BD2755" w:rsidP="00BD2471">
      <w:pPr>
        <w:pStyle w:val="BodyText"/>
        <w:rPr>
          <w:sz w:val="28"/>
          <w:szCs w:val="28"/>
        </w:rPr>
      </w:pPr>
    </w:p>
    <w:p w:rsidR="00BD2755" w:rsidRDefault="00BD2755" w:rsidP="00BD2471">
      <w:pPr>
        <w:pStyle w:val="BodyText"/>
        <w:rPr>
          <w:sz w:val="28"/>
          <w:szCs w:val="28"/>
        </w:rPr>
      </w:pPr>
    </w:p>
    <w:p w:rsidR="00BD2755" w:rsidRDefault="00BD2755" w:rsidP="00BD2471">
      <w:pPr>
        <w:pStyle w:val="BodyText"/>
        <w:rPr>
          <w:sz w:val="28"/>
          <w:szCs w:val="28"/>
        </w:rPr>
      </w:pPr>
    </w:p>
    <w:p w:rsidR="00BD2755" w:rsidRDefault="00BD2755" w:rsidP="00BD2471">
      <w:pPr>
        <w:pStyle w:val="BodyText"/>
        <w:rPr>
          <w:sz w:val="28"/>
          <w:szCs w:val="28"/>
        </w:rPr>
      </w:pPr>
    </w:p>
    <w:p w:rsidR="00BD2755" w:rsidRDefault="00BD2755" w:rsidP="00BD2471">
      <w:pPr>
        <w:pStyle w:val="BodyText"/>
        <w:rPr>
          <w:sz w:val="28"/>
          <w:szCs w:val="28"/>
        </w:rPr>
      </w:pPr>
    </w:p>
    <w:p w:rsidR="00C2307D" w:rsidRDefault="00C2307D" w:rsidP="00BD2471">
      <w:pPr>
        <w:pStyle w:val="BodyText"/>
        <w:rPr>
          <w:rFonts w:ascii="Lucida Handwriting" w:hAnsi="Lucida Handwriting"/>
          <w:sz w:val="28"/>
          <w:szCs w:val="28"/>
        </w:rPr>
      </w:pPr>
    </w:p>
    <w:p w:rsidR="00300532" w:rsidRPr="007C7F8D" w:rsidRDefault="00300532" w:rsidP="00300532">
      <w:pPr>
        <w:pStyle w:val="BodyText"/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</w:rPr>
        <w:lastRenderedPageBreak/>
        <w:t xml:space="preserve">Evaluate </w:t>
      </w:r>
      <w:r w:rsidR="00450453">
        <w:rPr>
          <w:rFonts w:ascii="Lucida Handwriting" w:hAnsi="Lucida Handwriting"/>
          <w:sz w:val="36"/>
          <w:szCs w:val="36"/>
        </w:rPr>
        <w:t>Burger (2009), the contemporary</w:t>
      </w:r>
      <w:r>
        <w:rPr>
          <w:rFonts w:ascii="Lucida Handwriting" w:hAnsi="Lucida Handwriting"/>
          <w:sz w:val="36"/>
          <w:szCs w:val="36"/>
        </w:rPr>
        <w:t xml:space="preserve"> study for </w:t>
      </w:r>
      <w:r w:rsidR="00450453">
        <w:rPr>
          <w:rFonts w:ascii="Lucida Handwriting" w:hAnsi="Lucida Handwriting"/>
          <w:sz w:val="36"/>
          <w:szCs w:val="36"/>
        </w:rPr>
        <w:t>soci</w:t>
      </w:r>
      <w:r>
        <w:rPr>
          <w:rFonts w:ascii="Lucida Handwriting" w:hAnsi="Lucida Handwriting"/>
          <w:sz w:val="36"/>
          <w:szCs w:val="36"/>
        </w:rPr>
        <w:t>al (</w:t>
      </w:r>
      <w:r w:rsidR="00835658">
        <w:rPr>
          <w:rFonts w:ascii="Lucida Handwriting" w:hAnsi="Lucida Handwriting"/>
          <w:sz w:val="36"/>
          <w:szCs w:val="36"/>
        </w:rPr>
        <w:t>8</w:t>
      </w:r>
      <w:r>
        <w:rPr>
          <w:rFonts w:ascii="Lucida Handwriting" w:hAnsi="Lucida Handwriting"/>
          <w:sz w:val="36"/>
          <w:szCs w:val="36"/>
        </w:rPr>
        <w:t>)</w:t>
      </w:r>
    </w:p>
    <w:p w:rsidR="0074413F" w:rsidRPr="0074413F" w:rsidRDefault="0074413F" w:rsidP="00BD2471">
      <w:pPr>
        <w:pStyle w:val="BodyText"/>
        <w:rPr>
          <w:b/>
          <w:sz w:val="28"/>
          <w:szCs w:val="28"/>
        </w:rPr>
      </w:pPr>
      <w:r w:rsidRPr="0074413F">
        <w:rPr>
          <w:b/>
          <w:sz w:val="28"/>
          <w:szCs w:val="28"/>
        </w:rPr>
        <w:t xml:space="preserve">Dre’s answer: </w:t>
      </w:r>
    </w:p>
    <w:p w:rsidR="00E40EAC" w:rsidRDefault="00450453" w:rsidP="00E40EAC">
      <w:pPr>
        <w:pStyle w:val="BodyTex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Burger</w:t>
      </w:r>
      <w:r w:rsidR="00C2307D">
        <w:rPr>
          <w:sz w:val="24"/>
          <w:szCs w:val="24"/>
        </w:rPr>
        <w:t xml:space="preserve">’s study was </w:t>
      </w:r>
      <w:r>
        <w:rPr>
          <w:sz w:val="24"/>
          <w:szCs w:val="24"/>
        </w:rPr>
        <w:t>quite ground-breaking as</w:t>
      </w:r>
      <w:r w:rsidR="00C2307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it was </w:t>
      </w:r>
      <w:r w:rsidR="00C2307D">
        <w:rPr>
          <w:sz w:val="24"/>
          <w:szCs w:val="24"/>
        </w:rPr>
        <w:t xml:space="preserve">very ethical </w:t>
      </w:r>
      <w:r>
        <w:rPr>
          <w:sz w:val="24"/>
          <w:szCs w:val="24"/>
        </w:rPr>
        <w:t>and it replicated Milgram in the modern day.</w:t>
      </w:r>
    </w:p>
    <w:p w:rsidR="00C2307D" w:rsidRDefault="00C2307D" w:rsidP="00E40EAC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This said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the study was </w:t>
      </w:r>
      <w:r w:rsidR="00450453">
        <w:rPr>
          <w:sz w:val="24"/>
          <w:szCs w:val="24"/>
        </w:rPr>
        <w:t xml:space="preserve">quite poor in that he got the </w:t>
      </w:r>
      <w:proofErr w:type="spellStart"/>
      <w:r w:rsidR="00450453">
        <w:rPr>
          <w:sz w:val="24"/>
          <w:szCs w:val="24"/>
        </w:rPr>
        <w:t>Pps</w:t>
      </w:r>
      <w:proofErr w:type="spellEnd"/>
      <w:r w:rsidR="00450453">
        <w:rPr>
          <w:sz w:val="24"/>
          <w:szCs w:val="24"/>
        </w:rPr>
        <w:t xml:space="preserve"> from farmers markets and libraries </w:t>
      </w:r>
      <w:r>
        <w:rPr>
          <w:sz w:val="24"/>
          <w:szCs w:val="24"/>
        </w:rPr>
        <w:t>and th</w:t>
      </w:r>
      <w:r w:rsidR="00450453">
        <w:rPr>
          <w:sz w:val="24"/>
          <w:szCs w:val="24"/>
        </w:rPr>
        <w:t>is meant they</w:t>
      </w:r>
      <w:r>
        <w:rPr>
          <w:sz w:val="24"/>
          <w:szCs w:val="24"/>
        </w:rPr>
        <w:t xml:space="preserve"> were all fairly similar.</w:t>
      </w:r>
    </w:p>
    <w:p w:rsidR="00C2307D" w:rsidRDefault="00C2307D" w:rsidP="00E40EAC">
      <w:pPr>
        <w:pStyle w:val="BodyText"/>
        <w:rPr>
          <w:sz w:val="24"/>
          <w:szCs w:val="24"/>
        </w:rPr>
      </w:pPr>
      <w:r>
        <w:rPr>
          <w:sz w:val="24"/>
          <w:szCs w:val="24"/>
        </w:rPr>
        <w:t xml:space="preserve">Another problem was that </w:t>
      </w:r>
      <w:r w:rsidR="00D13CC6">
        <w:rPr>
          <w:sz w:val="24"/>
          <w:szCs w:val="24"/>
        </w:rPr>
        <w:t xml:space="preserve">like Milgram, </w:t>
      </w:r>
      <w:r w:rsidR="00450453">
        <w:rPr>
          <w:sz w:val="24"/>
          <w:szCs w:val="24"/>
        </w:rPr>
        <w:t>Jerry Burger</w:t>
      </w:r>
      <w:r>
        <w:rPr>
          <w:sz w:val="24"/>
          <w:szCs w:val="24"/>
        </w:rPr>
        <w:t xml:space="preserve"> </w:t>
      </w:r>
      <w:r w:rsidR="00D13CC6">
        <w:rPr>
          <w:sz w:val="24"/>
          <w:szCs w:val="24"/>
        </w:rPr>
        <w:t xml:space="preserve">used a lab experiment and that meant his study was not ecologically valid but it did have a </w:t>
      </w:r>
      <w:r>
        <w:rPr>
          <w:sz w:val="24"/>
          <w:szCs w:val="24"/>
        </w:rPr>
        <w:t>standardised procedure.</w:t>
      </w:r>
    </w:p>
    <w:p w:rsidR="00C2307D" w:rsidRDefault="00C2307D" w:rsidP="00E40EAC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The study protect</w:t>
      </w:r>
      <w:r w:rsidR="00D13CC6">
        <w:rPr>
          <w:sz w:val="24"/>
          <w:szCs w:val="24"/>
        </w:rPr>
        <w:t>ed</w:t>
      </w:r>
      <w:r>
        <w:rPr>
          <w:sz w:val="24"/>
          <w:szCs w:val="24"/>
        </w:rPr>
        <w:t xml:space="preserve"> people from harm because </w:t>
      </w:r>
      <w:r w:rsidR="00D13CC6">
        <w:rPr>
          <w:sz w:val="24"/>
          <w:szCs w:val="24"/>
        </w:rPr>
        <w:t>they made sure nobody who was anxious or depressed was able to take part.</w:t>
      </w:r>
    </w:p>
    <w:p w:rsidR="00835658" w:rsidRDefault="00835658" w:rsidP="00E40EAC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Overall Burger’s study improved on the previous Milgram replications as it was more ethical but it was not very generalisable.</w:t>
      </w:r>
    </w:p>
    <w:p w:rsidR="00C2307D" w:rsidRPr="00E40EAC" w:rsidRDefault="00C2307D" w:rsidP="00E40EAC">
      <w:pPr>
        <w:pStyle w:val="BodyText"/>
        <w:rPr>
          <w:sz w:val="24"/>
          <w:szCs w:val="24"/>
        </w:rPr>
      </w:pPr>
    </w:p>
    <w:p w:rsidR="00E40EAC" w:rsidRDefault="00E40EAC" w:rsidP="00E40EAC">
      <w:pPr>
        <w:pStyle w:val="BodyText"/>
        <w:rPr>
          <w:rFonts w:ascii="Bradley Hand ITC" w:hAnsi="Bradley Hand ITC"/>
          <w:sz w:val="28"/>
          <w:szCs w:val="28"/>
        </w:rPr>
      </w:pPr>
      <w:r w:rsidRPr="0022754E">
        <w:rPr>
          <w:rFonts w:ascii="Bradley Hand ITC" w:hAnsi="Bradley Hand ITC"/>
          <w:sz w:val="28"/>
          <w:szCs w:val="28"/>
          <w:highlight w:val="yellow"/>
        </w:rPr>
        <w:t>WWW:</w:t>
      </w:r>
    </w:p>
    <w:p w:rsidR="00E40EAC" w:rsidRDefault="00E40EAC" w:rsidP="00E40EAC">
      <w:pPr>
        <w:pStyle w:val="BodyText"/>
        <w:rPr>
          <w:rFonts w:ascii="Bradley Hand ITC" w:hAnsi="Bradley Hand ITC"/>
          <w:sz w:val="28"/>
          <w:szCs w:val="28"/>
        </w:rPr>
      </w:pPr>
    </w:p>
    <w:p w:rsidR="00E40EAC" w:rsidRDefault="00E40EAC" w:rsidP="00E40EAC">
      <w:pPr>
        <w:pStyle w:val="BodyText"/>
        <w:rPr>
          <w:rFonts w:ascii="Bradley Hand ITC" w:hAnsi="Bradley Hand ITC"/>
          <w:sz w:val="28"/>
          <w:szCs w:val="28"/>
        </w:rPr>
      </w:pPr>
      <w:r w:rsidRPr="0022754E">
        <w:rPr>
          <w:rFonts w:ascii="Bradley Hand ITC" w:hAnsi="Bradley Hand ITC"/>
          <w:sz w:val="28"/>
          <w:szCs w:val="28"/>
          <w:highlight w:val="green"/>
        </w:rPr>
        <w:t>EBI:</w:t>
      </w:r>
    </w:p>
    <w:p w:rsidR="00E40EAC" w:rsidRDefault="00E40EAC" w:rsidP="00E40EAC">
      <w:pPr>
        <w:pStyle w:val="BodyText"/>
        <w:rPr>
          <w:rFonts w:ascii="Bradley Hand ITC" w:hAnsi="Bradley Hand ITC"/>
          <w:sz w:val="28"/>
          <w:szCs w:val="28"/>
        </w:rPr>
      </w:pPr>
    </w:p>
    <w:p w:rsidR="00E40EAC" w:rsidRPr="0022754E" w:rsidRDefault="00E40EAC" w:rsidP="00E40EAC">
      <w:pPr>
        <w:pStyle w:val="BodyText"/>
        <w:rPr>
          <w:rFonts w:ascii="Bradley Hand ITC" w:hAnsi="Bradley Hand ITC"/>
          <w:sz w:val="28"/>
          <w:szCs w:val="28"/>
        </w:rPr>
      </w:pPr>
      <w:r w:rsidRPr="0022754E">
        <w:rPr>
          <w:rFonts w:ascii="Bradley Hand ITC" w:hAnsi="Bradley Hand ITC"/>
          <w:sz w:val="28"/>
          <w:szCs w:val="28"/>
          <w:highlight w:val="cyan"/>
        </w:rPr>
        <w:t>DIRT</w:t>
      </w:r>
      <w:r>
        <w:rPr>
          <w:rFonts w:ascii="Bradley Hand ITC" w:hAnsi="Bradley Hand ITC"/>
          <w:sz w:val="28"/>
          <w:szCs w:val="28"/>
        </w:rPr>
        <w:t>:</w:t>
      </w:r>
    </w:p>
    <w:p w:rsidR="00E40EAC" w:rsidRDefault="00E40EAC" w:rsidP="00BD2471">
      <w:pPr>
        <w:pStyle w:val="BodyText"/>
        <w:rPr>
          <w:sz w:val="28"/>
          <w:szCs w:val="28"/>
        </w:rPr>
      </w:pPr>
    </w:p>
    <w:p w:rsidR="00BD2755" w:rsidRPr="0074413F" w:rsidRDefault="00C2307D" w:rsidP="00BD2471">
      <w:pPr>
        <w:pStyle w:val="BodyTex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Imagine you are Betty, she thinks Dre has </w:t>
      </w:r>
      <w:r w:rsidRPr="00C2307D">
        <w:rPr>
          <w:b/>
          <w:sz w:val="28"/>
          <w:szCs w:val="28"/>
          <w:u w:val="single"/>
        </w:rPr>
        <w:t>some</w:t>
      </w:r>
      <w:r>
        <w:rPr>
          <w:b/>
          <w:sz w:val="28"/>
          <w:szCs w:val="28"/>
        </w:rPr>
        <w:t xml:space="preserve"> good ideas, although not everything he has written is correct. Choose one his ideas and rewrite it as if you are Betty.</w:t>
      </w:r>
    </w:p>
    <w:p w:rsidR="00BD2755" w:rsidRPr="00E40EAC" w:rsidRDefault="00BD2755" w:rsidP="00BD2471">
      <w:pPr>
        <w:pStyle w:val="BodyText"/>
        <w:rPr>
          <w:rFonts w:ascii="Bradley Hand ITC" w:hAnsi="Bradley Hand ITC"/>
          <w:sz w:val="28"/>
          <w:szCs w:val="28"/>
        </w:rPr>
      </w:pPr>
    </w:p>
    <w:sectPr w:rsidR="00BD2755" w:rsidRPr="00E40EAC" w:rsidSect="008B762A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9B1" w:rsidRDefault="002619B1" w:rsidP="007C7F8D">
      <w:pPr>
        <w:spacing w:after="0" w:line="240" w:lineRule="auto"/>
      </w:pPr>
      <w:r>
        <w:separator/>
      </w:r>
    </w:p>
  </w:endnote>
  <w:endnote w:type="continuationSeparator" w:id="0">
    <w:p w:rsidR="002619B1" w:rsidRDefault="002619B1" w:rsidP="007C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9B1" w:rsidRDefault="002619B1" w:rsidP="007C7F8D">
      <w:pPr>
        <w:spacing w:after="0" w:line="240" w:lineRule="auto"/>
      </w:pPr>
      <w:r>
        <w:separator/>
      </w:r>
    </w:p>
  </w:footnote>
  <w:footnote w:type="continuationSeparator" w:id="0">
    <w:p w:rsidR="002619B1" w:rsidRDefault="002619B1" w:rsidP="007C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C45E3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8F08B43E4694B2B964C449AE566244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C45E3F" w:rsidRDefault="008B762A" w:rsidP="00C45E3F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 Psychology: Contemporary</w:t>
              </w:r>
              <w:r w:rsidR="00C45E3F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Study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CA71FAD2F03F44DEB2FF277F6D1B720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C45E3F" w:rsidRDefault="008B762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7C7F8D" w:rsidRDefault="007C7F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ABB"/>
    <w:rsid w:val="0006759B"/>
    <w:rsid w:val="0022754E"/>
    <w:rsid w:val="002619B1"/>
    <w:rsid w:val="002C28D1"/>
    <w:rsid w:val="00300532"/>
    <w:rsid w:val="003517AF"/>
    <w:rsid w:val="003E1F4D"/>
    <w:rsid w:val="003F4A84"/>
    <w:rsid w:val="00434A29"/>
    <w:rsid w:val="00440C3A"/>
    <w:rsid w:val="00450453"/>
    <w:rsid w:val="004C38FE"/>
    <w:rsid w:val="005D4581"/>
    <w:rsid w:val="006344F6"/>
    <w:rsid w:val="006966EA"/>
    <w:rsid w:val="00717F1B"/>
    <w:rsid w:val="0074413F"/>
    <w:rsid w:val="0076343A"/>
    <w:rsid w:val="007C7F8D"/>
    <w:rsid w:val="00835658"/>
    <w:rsid w:val="008B3DC0"/>
    <w:rsid w:val="008B762A"/>
    <w:rsid w:val="00A12ABB"/>
    <w:rsid w:val="00A7092F"/>
    <w:rsid w:val="00B9006C"/>
    <w:rsid w:val="00BA6444"/>
    <w:rsid w:val="00BD2471"/>
    <w:rsid w:val="00BD2755"/>
    <w:rsid w:val="00C2307D"/>
    <w:rsid w:val="00C45E3F"/>
    <w:rsid w:val="00C7416F"/>
    <w:rsid w:val="00D13CC6"/>
    <w:rsid w:val="00D37BD5"/>
    <w:rsid w:val="00E40EAC"/>
    <w:rsid w:val="00E64F3C"/>
    <w:rsid w:val="00FA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uiPriority w:val="99"/>
    <w:unhideWhenUsed/>
    <w:rsid w:val="00BD2471"/>
    <w:pPr>
      <w:ind w:left="283" w:hanging="283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D24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D2471"/>
  </w:style>
  <w:style w:type="paragraph" w:styleId="Header">
    <w:name w:val="header"/>
    <w:basedOn w:val="Normal"/>
    <w:link w:val="HeaderChar"/>
    <w:uiPriority w:val="99"/>
    <w:unhideWhenUsed/>
    <w:rsid w:val="007C7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F8D"/>
  </w:style>
  <w:style w:type="paragraph" w:styleId="Footer">
    <w:name w:val="footer"/>
    <w:basedOn w:val="Normal"/>
    <w:link w:val="FooterChar"/>
    <w:uiPriority w:val="99"/>
    <w:unhideWhenUsed/>
    <w:rsid w:val="007C7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F8D"/>
  </w:style>
  <w:style w:type="paragraph" w:styleId="BalloonText">
    <w:name w:val="Balloon Text"/>
    <w:basedOn w:val="Normal"/>
    <w:link w:val="BalloonTextChar"/>
    <w:uiPriority w:val="99"/>
    <w:semiHidden/>
    <w:unhideWhenUsed/>
    <w:rsid w:val="007C7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F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3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uiPriority w:val="99"/>
    <w:unhideWhenUsed/>
    <w:rsid w:val="00BD2471"/>
    <w:pPr>
      <w:ind w:left="283" w:hanging="283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D24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D2471"/>
  </w:style>
  <w:style w:type="paragraph" w:styleId="Header">
    <w:name w:val="header"/>
    <w:basedOn w:val="Normal"/>
    <w:link w:val="HeaderChar"/>
    <w:uiPriority w:val="99"/>
    <w:unhideWhenUsed/>
    <w:rsid w:val="007C7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F8D"/>
  </w:style>
  <w:style w:type="paragraph" w:styleId="Footer">
    <w:name w:val="footer"/>
    <w:basedOn w:val="Normal"/>
    <w:link w:val="FooterChar"/>
    <w:uiPriority w:val="99"/>
    <w:unhideWhenUsed/>
    <w:rsid w:val="007C7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F8D"/>
  </w:style>
  <w:style w:type="paragraph" w:styleId="BalloonText">
    <w:name w:val="Balloon Text"/>
    <w:basedOn w:val="Normal"/>
    <w:link w:val="BalloonTextChar"/>
    <w:uiPriority w:val="99"/>
    <w:semiHidden/>
    <w:unhideWhenUsed/>
    <w:rsid w:val="007C7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F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3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8F08B43E4694B2B964C449AE5662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0A67B-7F5C-4A63-BA26-2D5E7DA82D5B}"/>
      </w:docPartPr>
      <w:docPartBody>
        <w:p w:rsidR="00283484" w:rsidRDefault="007445AF" w:rsidP="007445AF">
          <w:pPr>
            <w:pStyle w:val="48F08B43E4694B2B964C449AE566244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CA71FAD2F03F44DEB2FF277F6D1B7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018071-16A8-4F87-B16E-95BDCF15D23E}"/>
      </w:docPartPr>
      <w:docPartBody>
        <w:p w:rsidR="00283484" w:rsidRDefault="007445AF" w:rsidP="007445AF">
          <w:pPr>
            <w:pStyle w:val="CA71FAD2F03F44DEB2FF277F6D1B720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6B"/>
    <w:rsid w:val="00054E3D"/>
    <w:rsid w:val="00283484"/>
    <w:rsid w:val="0040566B"/>
    <w:rsid w:val="005E4FF3"/>
    <w:rsid w:val="005F6B1D"/>
    <w:rsid w:val="006113F6"/>
    <w:rsid w:val="006F6338"/>
    <w:rsid w:val="007445AF"/>
    <w:rsid w:val="00C91E2D"/>
    <w:rsid w:val="00D0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25EC97966FE42D19EF1E7DC42CC582C">
    <w:name w:val="A25EC97966FE42D19EF1E7DC42CC582C"/>
    <w:rsid w:val="0040566B"/>
  </w:style>
  <w:style w:type="paragraph" w:customStyle="1" w:styleId="C3C7B287C55147BFA9B73050244F8FA8">
    <w:name w:val="C3C7B287C55147BFA9B73050244F8FA8"/>
    <w:rsid w:val="0040566B"/>
  </w:style>
  <w:style w:type="paragraph" w:customStyle="1" w:styleId="BFC36CE63BBA46158828EEFAF137F1FD">
    <w:name w:val="BFC36CE63BBA46158828EEFAF137F1FD"/>
    <w:rsid w:val="005E4FF3"/>
  </w:style>
  <w:style w:type="paragraph" w:customStyle="1" w:styleId="CE51886EC83043D59712CBD1036BFEB1">
    <w:name w:val="CE51886EC83043D59712CBD1036BFEB1"/>
    <w:rsid w:val="005E4FF3"/>
  </w:style>
  <w:style w:type="paragraph" w:customStyle="1" w:styleId="48F08B43E4694B2B964C449AE5662440">
    <w:name w:val="48F08B43E4694B2B964C449AE5662440"/>
    <w:rsid w:val="007445AF"/>
  </w:style>
  <w:style w:type="paragraph" w:customStyle="1" w:styleId="CA71FAD2F03F44DEB2FF277F6D1B7202">
    <w:name w:val="CA71FAD2F03F44DEB2FF277F6D1B7202"/>
    <w:rsid w:val="007445A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25EC97966FE42D19EF1E7DC42CC582C">
    <w:name w:val="A25EC97966FE42D19EF1E7DC42CC582C"/>
    <w:rsid w:val="0040566B"/>
  </w:style>
  <w:style w:type="paragraph" w:customStyle="1" w:styleId="C3C7B287C55147BFA9B73050244F8FA8">
    <w:name w:val="C3C7B287C55147BFA9B73050244F8FA8"/>
    <w:rsid w:val="0040566B"/>
  </w:style>
  <w:style w:type="paragraph" w:customStyle="1" w:styleId="BFC36CE63BBA46158828EEFAF137F1FD">
    <w:name w:val="BFC36CE63BBA46158828EEFAF137F1FD"/>
    <w:rsid w:val="005E4FF3"/>
  </w:style>
  <w:style w:type="paragraph" w:customStyle="1" w:styleId="CE51886EC83043D59712CBD1036BFEB1">
    <w:name w:val="CE51886EC83043D59712CBD1036BFEB1"/>
    <w:rsid w:val="005E4FF3"/>
  </w:style>
  <w:style w:type="paragraph" w:customStyle="1" w:styleId="48F08B43E4694B2B964C449AE5662440">
    <w:name w:val="48F08B43E4694B2B964C449AE5662440"/>
    <w:rsid w:val="007445AF"/>
  </w:style>
  <w:style w:type="paragraph" w:customStyle="1" w:styleId="CA71FAD2F03F44DEB2FF277F6D1B7202">
    <w:name w:val="CA71FAD2F03F44DEB2FF277F6D1B7202"/>
    <w:rsid w:val="007445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 Psychology: Contemporary Study (AJW)</vt:lpstr>
    </vt:vector>
  </TitlesOfParts>
  <Company>The Portsmouth Grammar School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Psychology: Contemporary Study (AJW)</dc:title>
  <dc:creator>IT Dept</dc:creator>
  <cp:lastModifiedBy>Amanda Wood (AJW)</cp:lastModifiedBy>
  <cp:revision>2</cp:revision>
  <dcterms:created xsi:type="dcterms:W3CDTF">2017-12-11T00:56:00Z</dcterms:created>
  <dcterms:modified xsi:type="dcterms:W3CDTF">2017-12-11T00:56:00Z</dcterms:modified>
</cp:coreProperties>
</file>