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E82" w:rsidRPr="00B60E82" w:rsidRDefault="00B60E82">
      <w:pPr>
        <w:rPr>
          <w:b/>
          <w:sz w:val="36"/>
          <w:szCs w:val="36"/>
        </w:rPr>
      </w:pPr>
      <w:r>
        <w:rPr>
          <w:b/>
          <w:sz w:val="36"/>
          <w:szCs w:val="36"/>
        </w:rPr>
        <w:t>Bingo Clues</w:t>
      </w:r>
      <w:bookmarkStart w:id="0" w:name="_GoBack"/>
      <w:bookmarkEnd w:id="0"/>
    </w:p>
    <w:p w:rsidR="0081412A" w:rsidRPr="0081412A" w:rsidRDefault="0081412A">
      <w:pPr>
        <w:rPr>
          <w:b/>
        </w:rPr>
      </w:pPr>
      <w:r w:rsidRPr="0081412A">
        <w:rPr>
          <w:b/>
        </w:rPr>
        <w:t>S</w:t>
      </w:r>
      <w:r>
        <w:rPr>
          <w:b/>
        </w:rPr>
        <w:t xml:space="preserve">ubjective: </w:t>
      </w:r>
      <w:r w:rsidRPr="0081412A">
        <w:t xml:space="preserve">Interpretation of qualitative data gathered in interviews can be biased </w:t>
      </w:r>
      <w:r w:rsidR="0076773B">
        <w:t>due to clinical biases, e.g. confirmation bias means the clinicians remembers symptoms which fit with their idea of what they think the person might have wring with them (based on gender, race etc.) this means diagnosis is….</w:t>
      </w:r>
      <w:r>
        <w:rPr>
          <w:b/>
        </w:rPr>
        <w:t xml:space="preserve">  </w:t>
      </w:r>
    </w:p>
    <w:p w:rsidR="0081412A" w:rsidRPr="0081412A" w:rsidRDefault="0076773B">
      <w:pPr>
        <w:rPr>
          <w:b/>
        </w:rPr>
      </w:pPr>
      <w:r>
        <w:rPr>
          <w:b/>
        </w:rPr>
        <w:t xml:space="preserve">DSM III: </w:t>
      </w:r>
      <w:r w:rsidRPr="0076773B">
        <w:t>Early classification system</w:t>
      </w:r>
      <w:r>
        <w:t xml:space="preserve">, </w:t>
      </w:r>
      <w:r w:rsidRPr="0076773B">
        <w:t>which was seen as more reliable than the current version as more diagnoses had higher Cohen’s Kappa ratings. Critics argue this is because different methods were used in the trials of each manual.</w:t>
      </w:r>
    </w:p>
    <w:p w:rsidR="0081412A" w:rsidRPr="0076773B" w:rsidRDefault="0076773B">
      <w:r>
        <w:rPr>
          <w:b/>
        </w:rPr>
        <w:t xml:space="preserve">Personality Disorders: </w:t>
      </w:r>
      <w:r w:rsidRPr="0076773B">
        <w:t>Not reliability diagnosed in the ICD.</w:t>
      </w:r>
    </w:p>
    <w:p w:rsidR="0081412A" w:rsidRPr="0081412A" w:rsidRDefault="0076773B">
      <w:pPr>
        <w:rPr>
          <w:b/>
        </w:rPr>
      </w:pPr>
      <w:r>
        <w:rPr>
          <w:b/>
        </w:rPr>
        <w:t xml:space="preserve">0.8 </w:t>
      </w:r>
      <w:proofErr w:type="gramStart"/>
      <w:r>
        <w:rPr>
          <w:b/>
        </w:rPr>
        <w:t>in</w:t>
      </w:r>
      <w:proofErr w:type="gramEnd"/>
      <w:r>
        <w:rPr>
          <w:b/>
        </w:rPr>
        <w:t xml:space="preserve"> DSM III: </w:t>
      </w:r>
      <w:r w:rsidRPr="0076773B">
        <w:t>S</w:t>
      </w:r>
      <w:r w:rsidR="00B60E82" w:rsidRPr="0076773B">
        <w:t>chizophrenia, mood disorders and substance abuse disorder</w:t>
      </w:r>
    </w:p>
    <w:p w:rsidR="0081412A" w:rsidRPr="0076773B" w:rsidRDefault="0076773B">
      <w:r>
        <w:rPr>
          <w:b/>
        </w:rPr>
        <w:t xml:space="preserve">Inter-rater reliability: </w:t>
      </w:r>
      <w:r w:rsidRPr="0076773B">
        <w:t xml:space="preserve">Strategy for </w:t>
      </w:r>
      <w:r>
        <w:t>establishing whether a diagnosis is reliable whereby the person is assessed by two different people.</w:t>
      </w:r>
    </w:p>
    <w:p w:rsidR="0081412A" w:rsidRPr="0081412A" w:rsidRDefault="0081412A">
      <w:pPr>
        <w:rPr>
          <w:b/>
        </w:rPr>
      </w:pPr>
      <w:r w:rsidRPr="0081412A">
        <w:rPr>
          <w:b/>
        </w:rPr>
        <w:t>Semi structured</w:t>
      </w:r>
      <w:r>
        <w:rPr>
          <w:b/>
        </w:rPr>
        <w:t xml:space="preserve"> interview: </w:t>
      </w:r>
      <w:r w:rsidRPr="0081412A">
        <w:t xml:space="preserve">Method used to elicit qualitative information from people which can be used to make a diagnosis but this method is not </w:t>
      </w:r>
      <w:proofErr w:type="spellStart"/>
      <w:r w:rsidRPr="0081412A">
        <w:t>repliable</w:t>
      </w:r>
      <w:proofErr w:type="spellEnd"/>
      <w:r w:rsidRPr="0081412A">
        <w:t xml:space="preserve"> and therefore </w:t>
      </w:r>
      <w:proofErr w:type="spellStart"/>
      <w:r w:rsidRPr="0081412A">
        <w:t>explaisn</w:t>
      </w:r>
      <w:proofErr w:type="spellEnd"/>
      <w:r w:rsidRPr="0081412A">
        <w:t xml:space="preserve"> why diagnosis is often unreliable.</w:t>
      </w:r>
    </w:p>
    <w:p w:rsidR="0081412A" w:rsidRPr="0081412A" w:rsidRDefault="0076773B">
      <w:pPr>
        <w:rPr>
          <w:b/>
        </w:rPr>
      </w:pPr>
      <w:r>
        <w:rPr>
          <w:b/>
        </w:rPr>
        <w:t xml:space="preserve">Rachel Cooper: </w:t>
      </w:r>
      <w:r w:rsidRPr="0076773B">
        <w:t xml:space="preserve">Says DSM III </w:t>
      </w:r>
      <w:r w:rsidR="00B60E82" w:rsidRPr="0076773B">
        <w:t>required much higher Kappa scores than the DSM 5</w:t>
      </w:r>
      <w:r w:rsidRPr="0076773B">
        <w:t xml:space="preserve">, </w:t>
      </w:r>
      <w:r w:rsidR="00B60E82" w:rsidRPr="0076773B">
        <w:t>figures which previously would have been deemed ‘poor’ or ‘unacceptable’ were now see</w:t>
      </w:r>
      <w:r w:rsidR="00B60E82" w:rsidRPr="0076773B">
        <w:t>n as ‘good’.</w:t>
      </w:r>
    </w:p>
    <w:p w:rsidR="0081412A" w:rsidRDefault="0081412A">
      <w:r w:rsidRPr="0081412A">
        <w:rPr>
          <w:b/>
        </w:rPr>
        <w:t>Test-retest:</w:t>
      </w:r>
      <w:r>
        <w:t xml:space="preserve"> Method of establishing whether a diagnosis is reliable by having people reassessed in the future to see if they are given the same diagnosis.</w:t>
      </w:r>
    </w:p>
    <w:p w:rsidR="0081412A" w:rsidRPr="0081412A" w:rsidRDefault="0081412A">
      <w:pPr>
        <w:rPr>
          <w:b/>
        </w:rPr>
      </w:pPr>
      <w:r>
        <w:rPr>
          <w:b/>
        </w:rPr>
        <w:t xml:space="preserve">Ponizovsky: </w:t>
      </w:r>
      <w:r w:rsidRPr="0081412A">
        <w:t>Study that supports that ICD can be seen as reliable for schizophrenia, mood and anxiety disorders.</w:t>
      </w:r>
    </w:p>
    <w:p w:rsidR="0081412A" w:rsidRPr="0081412A" w:rsidRDefault="0081412A">
      <w:pPr>
        <w:rPr>
          <w:b/>
        </w:rPr>
      </w:pPr>
      <w:r w:rsidRPr="0081412A">
        <w:rPr>
          <w:b/>
        </w:rPr>
        <w:t>Miraculous:</w:t>
      </w:r>
      <w:r w:rsidR="0076773B">
        <w:rPr>
          <w:b/>
        </w:rPr>
        <w:t xml:space="preserve"> </w:t>
      </w:r>
      <w:r w:rsidR="0076773B" w:rsidRPr="0076773B">
        <w:t xml:space="preserve">By modern standards, e.g. DSM-5 0.8 as a </w:t>
      </w:r>
      <w:proofErr w:type="spellStart"/>
      <w:proofErr w:type="gramStart"/>
      <w:r w:rsidR="0076773B" w:rsidRPr="0076773B">
        <w:t>cohen</w:t>
      </w:r>
      <w:proofErr w:type="spellEnd"/>
      <w:proofErr w:type="gramEnd"/>
      <w:r w:rsidR="0076773B" w:rsidRPr="0076773B">
        <w:t xml:space="preserve"> kappa would be described as…</w:t>
      </w:r>
    </w:p>
    <w:p w:rsidR="0081412A" w:rsidRPr="0081412A" w:rsidRDefault="0081412A">
      <w:pPr>
        <w:rPr>
          <w:b/>
        </w:rPr>
      </w:pPr>
      <w:r>
        <w:rPr>
          <w:b/>
        </w:rPr>
        <w:t xml:space="preserve">Stinchfield: </w:t>
      </w:r>
      <w:r w:rsidRPr="0081412A">
        <w:t>Study on pathological gambling which showed that</w:t>
      </w:r>
      <w:r>
        <w:t xml:space="preserve"> the DSM can be reliable in </w:t>
      </w:r>
      <w:proofErr w:type="spellStart"/>
      <w:r>
        <w:t>tersm</w:t>
      </w:r>
      <w:proofErr w:type="spellEnd"/>
      <w:r>
        <w:t xml:space="preserve"> of sorting the gamblers form the non-gamblers.</w:t>
      </w:r>
    </w:p>
    <w:p w:rsidR="0081412A" w:rsidRPr="0076773B" w:rsidRDefault="0081412A">
      <w:r w:rsidRPr="0081412A">
        <w:rPr>
          <w:b/>
        </w:rPr>
        <w:t>Realistic</w:t>
      </w:r>
      <w:r>
        <w:rPr>
          <w:b/>
        </w:rPr>
        <w:t>:</w:t>
      </w:r>
      <w:r w:rsidR="0076773B">
        <w:rPr>
          <w:b/>
        </w:rPr>
        <w:t xml:space="preserve"> </w:t>
      </w:r>
      <w:r w:rsidR="0076773B" w:rsidRPr="0076773B">
        <w:t>0.4-0.6</w:t>
      </w:r>
      <w:r w:rsidR="0076773B">
        <w:t xml:space="preserve"> would be described as …. In DSM-5</w:t>
      </w:r>
    </w:p>
    <w:p w:rsidR="0081412A" w:rsidRDefault="0081412A">
      <w:r w:rsidRPr="0081412A">
        <w:rPr>
          <w:b/>
        </w:rPr>
        <w:t>Decimal:</w:t>
      </w:r>
      <w:r>
        <w:t xml:space="preserve"> Cohen’s Kappa is expressed in this form</w:t>
      </w:r>
    </w:p>
    <w:p w:rsidR="0081412A" w:rsidRPr="0081412A" w:rsidRDefault="0081412A">
      <w:pPr>
        <w:rPr>
          <w:b/>
        </w:rPr>
      </w:pPr>
      <w:r w:rsidRPr="0081412A">
        <w:rPr>
          <w:b/>
        </w:rPr>
        <w:t>Poor/unacceptable</w:t>
      </w:r>
      <w:r w:rsidR="0076773B">
        <w:rPr>
          <w:b/>
        </w:rPr>
        <w:t xml:space="preserve">: </w:t>
      </w:r>
      <w:r w:rsidR="0076773B" w:rsidRPr="0076773B">
        <w:t>Rachel cooper says that figures described as good in the DSM-5 would have been viewed as …</w:t>
      </w:r>
      <w:r w:rsidR="00B60E82">
        <w:t>.in DSM III</w:t>
      </w:r>
    </w:p>
    <w:p w:rsidR="0081412A" w:rsidRPr="0081412A" w:rsidRDefault="0081412A">
      <w:pPr>
        <w:rPr>
          <w:b/>
        </w:rPr>
      </w:pPr>
      <w:r w:rsidRPr="0081412A">
        <w:rPr>
          <w:b/>
        </w:rPr>
        <w:t>Ahmed Aboraya</w:t>
      </w:r>
      <w:r w:rsidR="0076773B">
        <w:rPr>
          <w:b/>
        </w:rPr>
        <w:t xml:space="preserve">: </w:t>
      </w:r>
      <w:r w:rsidR="0076773B" w:rsidRPr="0076773B">
        <w:t>Says that in the real world clinicians often do not have enough time to make a full assessment and this can lead to issues with reliability; he also developed the SCIP which allows a rapport to be established before using semi-structured interview</w:t>
      </w:r>
      <w:r w:rsidR="0076773B">
        <w:t xml:space="preserve"> to determine the diagnosis.</w:t>
      </w:r>
    </w:p>
    <w:p w:rsidR="0081412A" w:rsidRPr="0076773B" w:rsidRDefault="0081412A">
      <w:r w:rsidRPr="0081412A">
        <w:rPr>
          <w:b/>
        </w:rPr>
        <w:t>Robert Spitzer</w:t>
      </w:r>
      <w:r w:rsidR="0076773B">
        <w:rPr>
          <w:b/>
        </w:rPr>
        <w:t xml:space="preserve">: </w:t>
      </w:r>
      <w:r w:rsidR="0076773B" w:rsidRPr="0076773B">
        <w:t>Was in charge of the DSM III</w:t>
      </w:r>
      <w:r w:rsidR="0076773B">
        <w:t xml:space="preserve"> task force and aimed to make this version more reliable by creating narrowed, more precise categories</w:t>
      </w:r>
    </w:p>
    <w:p w:rsidR="0081412A" w:rsidRPr="0081412A" w:rsidRDefault="0081412A">
      <w:pPr>
        <w:rPr>
          <w:b/>
        </w:rPr>
      </w:pPr>
      <w:r w:rsidRPr="0081412A">
        <w:rPr>
          <w:b/>
        </w:rPr>
        <w:lastRenderedPageBreak/>
        <w:t>Kupfner and Kraemer</w:t>
      </w:r>
      <w:r w:rsidR="0076773B">
        <w:rPr>
          <w:b/>
        </w:rPr>
        <w:t xml:space="preserve">: </w:t>
      </w:r>
      <w:r w:rsidR="0076773B" w:rsidRPr="0076773B">
        <w:t>Argue that DSM-5 field trials were more ecologically valid and therefore they got lower Kappa scores for this reason, i.e</w:t>
      </w:r>
      <w:r w:rsidR="0076773B">
        <w:t>.</w:t>
      </w:r>
      <w:r w:rsidR="0076773B" w:rsidRPr="0076773B">
        <w:t xml:space="preserve"> they used a different and more valid way of achieving the figures.</w:t>
      </w:r>
    </w:p>
    <w:p w:rsidR="0081412A" w:rsidRPr="0081412A" w:rsidRDefault="0081412A">
      <w:r w:rsidRPr="0081412A">
        <w:rPr>
          <w:b/>
        </w:rPr>
        <w:t>PPV</w:t>
      </w:r>
      <w:r>
        <w:rPr>
          <w:b/>
        </w:rPr>
        <w:t xml:space="preserve">: </w:t>
      </w:r>
      <w:r w:rsidRPr="0081412A">
        <w:t xml:space="preserve">Usually expressed as a percentage it is a statistic that expresses the proportion of people who </w:t>
      </w:r>
      <w:proofErr w:type="gramStart"/>
      <w:r w:rsidRPr="0081412A">
        <w:t>get</w:t>
      </w:r>
      <w:proofErr w:type="gramEnd"/>
      <w:r w:rsidRPr="0081412A">
        <w:t xml:space="preserve"> the same diagnosis when re-assessed in the future.</w:t>
      </w:r>
    </w:p>
    <w:p w:rsidR="0081412A" w:rsidRPr="0076773B" w:rsidRDefault="0081412A">
      <w:r w:rsidRPr="0081412A">
        <w:rPr>
          <w:b/>
        </w:rPr>
        <w:t>Acceptable</w:t>
      </w:r>
      <w:r>
        <w:rPr>
          <w:b/>
        </w:rPr>
        <w:t>:</w:t>
      </w:r>
      <w:r w:rsidR="0076773B">
        <w:rPr>
          <w:b/>
        </w:rPr>
        <w:t xml:space="preserve"> </w:t>
      </w:r>
      <w:r w:rsidR="0076773B" w:rsidRPr="0076773B">
        <w:t>0.2-0.4 would be classed as ….using DSM -5</w:t>
      </w:r>
    </w:p>
    <w:p w:rsidR="0081412A" w:rsidRDefault="0081412A">
      <w:r w:rsidRPr="0081412A">
        <w:rPr>
          <w:b/>
        </w:rPr>
        <w:t>Cohen's Kappa:</w:t>
      </w:r>
      <w:r>
        <w:t xml:space="preserve"> A statistic for measuring the reliability of diagnosis which is usually quoted as a decimal and refers to the amount of people who get the same diagnosis when re-assessed by another clinician</w:t>
      </w:r>
    </w:p>
    <w:p w:rsidR="0081412A" w:rsidRPr="0081412A" w:rsidRDefault="0081412A">
      <w:pPr>
        <w:rPr>
          <w:b/>
        </w:rPr>
      </w:pPr>
      <w:r w:rsidRPr="0081412A">
        <w:rPr>
          <w:b/>
        </w:rPr>
        <w:t>Consistent</w:t>
      </w:r>
      <w:r>
        <w:rPr>
          <w:b/>
        </w:rPr>
        <w:t xml:space="preserve">: </w:t>
      </w:r>
      <w:r w:rsidRPr="0081412A">
        <w:t>If a diagnosis is considered reliable then it must be ….</w:t>
      </w:r>
    </w:p>
    <w:p w:rsidR="0081412A" w:rsidRPr="0076773B" w:rsidRDefault="0081412A">
      <w:r w:rsidRPr="0081412A">
        <w:rPr>
          <w:b/>
        </w:rPr>
        <w:t>15%</w:t>
      </w:r>
      <w:r w:rsidR="0076773B">
        <w:rPr>
          <w:b/>
        </w:rPr>
        <w:t xml:space="preserve">: </w:t>
      </w:r>
      <w:r w:rsidR="0076773B" w:rsidRPr="0076773B">
        <w:t>Percentage of disorders in DSM -5 that score over 0.6</w:t>
      </w:r>
    </w:p>
    <w:p w:rsidR="0081412A" w:rsidRDefault="0081412A">
      <w:r w:rsidRPr="0081412A">
        <w:rPr>
          <w:b/>
        </w:rPr>
        <w:t>Mood and anxiety disorders:</w:t>
      </w:r>
      <w:r>
        <w:t xml:space="preserve"> Not reliably diagnosed by the DSM-5 (Regier’s DSM field trial showed a value of 0.2!) better with ICD.</w:t>
      </w:r>
    </w:p>
    <w:p w:rsidR="00000000" w:rsidRPr="0081412A" w:rsidRDefault="0081412A" w:rsidP="0081412A">
      <w:r w:rsidRPr="0081412A">
        <w:rPr>
          <w:b/>
        </w:rPr>
        <w:t>0.7</w:t>
      </w:r>
      <w:r w:rsidRPr="0081412A">
        <w:rPr>
          <w:b/>
        </w:rPr>
        <w:t>:</w:t>
      </w:r>
      <w:r>
        <w:t xml:space="preserve"> Robert </w:t>
      </w:r>
      <w:r w:rsidR="00B60E82" w:rsidRPr="0081412A">
        <w:t xml:space="preserve">Spitzer </w:t>
      </w:r>
      <w:r>
        <w:t xml:space="preserve">said a Cohen’s </w:t>
      </w:r>
      <w:proofErr w:type="spellStart"/>
      <w:r>
        <w:t>Kapp</w:t>
      </w:r>
      <w:proofErr w:type="spellEnd"/>
      <w:r>
        <w:t xml:space="preserve"> of this value </w:t>
      </w:r>
      <w:r w:rsidR="00B60E82" w:rsidRPr="0081412A">
        <w:t>would denote ‘good agreement’</w:t>
      </w:r>
      <w:r>
        <w:t xml:space="preserve"> </w:t>
      </w:r>
    </w:p>
    <w:p w:rsidR="00FA66DB" w:rsidRDefault="00B60E82"/>
    <w:sectPr w:rsidR="00FA66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B136FC"/>
    <w:multiLevelType w:val="hybridMultilevel"/>
    <w:tmpl w:val="35AA3600"/>
    <w:lvl w:ilvl="0" w:tplc="F8D237CC">
      <w:start w:val="1"/>
      <w:numFmt w:val="bullet"/>
      <w:lvlText w:val=""/>
      <w:lvlJc w:val="left"/>
      <w:pPr>
        <w:tabs>
          <w:tab w:val="num" w:pos="720"/>
        </w:tabs>
        <w:ind w:left="720" w:hanging="360"/>
      </w:pPr>
      <w:rPr>
        <w:rFonts w:ascii="Wingdings 2" w:hAnsi="Wingdings 2" w:hint="default"/>
      </w:rPr>
    </w:lvl>
    <w:lvl w:ilvl="1" w:tplc="D70EC000" w:tentative="1">
      <w:start w:val="1"/>
      <w:numFmt w:val="bullet"/>
      <w:lvlText w:val=""/>
      <w:lvlJc w:val="left"/>
      <w:pPr>
        <w:tabs>
          <w:tab w:val="num" w:pos="1440"/>
        </w:tabs>
        <w:ind w:left="1440" w:hanging="360"/>
      </w:pPr>
      <w:rPr>
        <w:rFonts w:ascii="Wingdings 2" w:hAnsi="Wingdings 2" w:hint="default"/>
      </w:rPr>
    </w:lvl>
    <w:lvl w:ilvl="2" w:tplc="7502546A" w:tentative="1">
      <w:start w:val="1"/>
      <w:numFmt w:val="bullet"/>
      <w:lvlText w:val=""/>
      <w:lvlJc w:val="left"/>
      <w:pPr>
        <w:tabs>
          <w:tab w:val="num" w:pos="2160"/>
        </w:tabs>
        <w:ind w:left="2160" w:hanging="360"/>
      </w:pPr>
      <w:rPr>
        <w:rFonts w:ascii="Wingdings 2" w:hAnsi="Wingdings 2" w:hint="default"/>
      </w:rPr>
    </w:lvl>
    <w:lvl w:ilvl="3" w:tplc="C19641C4" w:tentative="1">
      <w:start w:val="1"/>
      <w:numFmt w:val="bullet"/>
      <w:lvlText w:val=""/>
      <w:lvlJc w:val="left"/>
      <w:pPr>
        <w:tabs>
          <w:tab w:val="num" w:pos="2880"/>
        </w:tabs>
        <w:ind w:left="2880" w:hanging="360"/>
      </w:pPr>
      <w:rPr>
        <w:rFonts w:ascii="Wingdings 2" w:hAnsi="Wingdings 2" w:hint="default"/>
      </w:rPr>
    </w:lvl>
    <w:lvl w:ilvl="4" w:tplc="4E3481F0" w:tentative="1">
      <w:start w:val="1"/>
      <w:numFmt w:val="bullet"/>
      <w:lvlText w:val=""/>
      <w:lvlJc w:val="left"/>
      <w:pPr>
        <w:tabs>
          <w:tab w:val="num" w:pos="3600"/>
        </w:tabs>
        <w:ind w:left="3600" w:hanging="360"/>
      </w:pPr>
      <w:rPr>
        <w:rFonts w:ascii="Wingdings 2" w:hAnsi="Wingdings 2" w:hint="default"/>
      </w:rPr>
    </w:lvl>
    <w:lvl w:ilvl="5" w:tplc="733094B4" w:tentative="1">
      <w:start w:val="1"/>
      <w:numFmt w:val="bullet"/>
      <w:lvlText w:val=""/>
      <w:lvlJc w:val="left"/>
      <w:pPr>
        <w:tabs>
          <w:tab w:val="num" w:pos="4320"/>
        </w:tabs>
        <w:ind w:left="4320" w:hanging="360"/>
      </w:pPr>
      <w:rPr>
        <w:rFonts w:ascii="Wingdings 2" w:hAnsi="Wingdings 2" w:hint="default"/>
      </w:rPr>
    </w:lvl>
    <w:lvl w:ilvl="6" w:tplc="5D029A56" w:tentative="1">
      <w:start w:val="1"/>
      <w:numFmt w:val="bullet"/>
      <w:lvlText w:val=""/>
      <w:lvlJc w:val="left"/>
      <w:pPr>
        <w:tabs>
          <w:tab w:val="num" w:pos="5040"/>
        </w:tabs>
        <w:ind w:left="5040" w:hanging="360"/>
      </w:pPr>
      <w:rPr>
        <w:rFonts w:ascii="Wingdings 2" w:hAnsi="Wingdings 2" w:hint="default"/>
      </w:rPr>
    </w:lvl>
    <w:lvl w:ilvl="7" w:tplc="6F6048DA" w:tentative="1">
      <w:start w:val="1"/>
      <w:numFmt w:val="bullet"/>
      <w:lvlText w:val=""/>
      <w:lvlJc w:val="left"/>
      <w:pPr>
        <w:tabs>
          <w:tab w:val="num" w:pos="5760"/>
        </w:tabs>
        <w:ind w:left="5760" w:hanging="360"/>
      </w:pPr>
      <w:rPr>
        <w:rFonts w:ascii="Wingdings 2" w:hAnsi="Wingdings 2" w:hint="default"/>
      </w:rPr>
    </w:lvl>
    <w:lvl w:ilvl="8" w:tplc="266A092C" w:tentative="1">
      <w:start w:val="1"/>
      <w:numFmt w:val="bullet"/>
      <w:lvlText w:val=""/>
      <w:lvlJc w:val="left"/>
      <w:pPr>
        <w:tabs>
          <w:tab w:val="num" w:pos="6480"/>
        </w:tabs>
        <w:ind w:left="6480" w:hanging="360"/>
      </w:pPr>
      <w:rPr>
        <w:rFonts w:ascii="Wingdings 2" w:hAnsi="Wingdings 2" w:hint="default"/>
      </w:rPr>
    </w:lvl>
  </w:abstractNum>
  <w:abstractNum w:abstractNumId="1">
    <w:nsid w:val="4B7E581A"/>
    <w:multiLevelType w:val="hybridMultilevel"/>
    <w:tmpl w:val="6D305412"/>
    <w:lvl w:ilvl="0" w:tplc="B6600C4C">
      <w:start w:val="1"/>
      <w:numFmt w:val="bullet"/>
      <w:lvlText w:val=""/>
      <w:lvlJc w:val="left"/>
      <w:pPr>
        <w:tabs>
          <w:tab w:val="num" w:pos="720"/>
        </w:tabs>
        <w:ind w:left="720" w:hanging="360"/>
      </w:pPr>
      <w:rPr>
        <w:rFonts w:ascii="Wingdings 2" w:hAnsi="Wingdings 2" w:hint="default"/>
      </w:rPr>
    </w:lvl>
    <w:lvl w:ilvl="1" w:tplc="38D0F3D8" w:tentative="1">
      <w:start w:val="1"/>
      <w:numFmt w:val="bullet"/>
      <w:lvlText w:val=""/>
      <w:lvlJc w:val="left"/>
      <w:pPr>
        <w:tabs>
          <w:tab w:val="num" w:pos="1440"/>
        </w:tabs>
        <w:ind w:left="1440" w:hanging="360"/>
      </w:pPr>
      <w:rPr>
        <w:rFonts w:ascii="Wingdings 2" w:hAnsi="Wingdings 2" w:hint="default"/>
      </w:rPr>
    </w:lvl>
    <w:lvl w:ilvl="2" w:tplc="56B82236" w:tentative="1">
      <w:start w:val="1"/>
      <w:numFmt w:val="bullet"/>
      <w:lvlText w:val=""/>
      <w:lvlJc w:val="left"/>
      <w:pPr>
        <w:tabs>
          <w:tab w:val="num" w:pos="2160"/>
        </w:tabs>
        <w:ind w:left="2160" w:hanging="360"/>
      </w:pPr>
      <w:rPr>
        <w:rFonts w:ascii="Wingdings 2" w:hAnsi="Wingdings 2" w:hint="default"/>
      </w:rPr>
    </w:lvl>
    <w:lvl w:ilvl="3" w:tplc="E20A358C" w:tentative="1">
      <w:start w:val="1"/>
      <w:numFmt w:val="bullet"/>
      <w:lvlText w:val=""/>
      <w:lvlJc w:val="left"/>
      <w:pPr>
        <w:tabs>
          <w:tab w:val="num" w:pos="2880"/>
        </w:tabs>
        <w:ind w:left="2880" w:hanging="360"/>
      </w:pPr>
      <w:rPr>
        <w:rFonts w:ascii="Wingdings 2" w:hAnsi="Wingdings 2" w:hint="default"/>
      </w:rPr>
    </w:lvl>
    <w:lvl w:ilvl="4" w:tplc="C99A9982" w:tentative="1">
      <w:start w:val="1"/>
      <w:numFmt w:val="bullet"/>
      <w:lvlText w:val=""/>
      <w:lvlJc w:val="left"/>
      <w:pPr>
        <w:tabs>
          <w:tab w:val="num" w:pos="3600"/>
        </w:tabs>
        <w:ind w:left="3600" w:hanging="360"/>
      </w:pPr>
      <w:rPr>
        <w:rFonts w:ascii="Wingdings 2" w:hAnsi="Wingdings 2" w:hint="default"/>
      </w:rPr>
    </w:lvl>
    <w:lvl w:ilvl="5" w:tplc="7DBE40C6" w:tentative="1">
      <w:start w:val="1"/>
      <w:numFmt w:val="bullet"/>
      <w:lvlText w:val=""/>
      <w:lvlJc w:val="left"/>
      <w:pPr>
        <w:tabs>
          <w:tab w:val="num" w:pos="4320"/>
        </w:tabs>
        <w:ind w:left="4320" w:hanging="360"/>
      </w:pPr>
      <w:rPr>
        <w:rFonts w:ascii="Wingdings 2" w:hAnsi="Wingdings 2" w:hint="default"/>
      </w:rPr>
    </w:lvl>
    <w:lvl w:ilvl="6" w:tplc="6BF4F040" w:tentative="1">
      <w:start w:val="1"/>
      <w:numFmt w:val="bullet"/>
      <w:lvlText w:val=""/>
      <w:lvlJc w:val="left"/>
      <w:pPr>
        <w:tabs>
          <w:tab w:val="num" w:pos="5040"/>
        </w:tabs>
        <w:ind w:left="5040" w:hanging="360"/>
      </w:pPr>
      <w:rPr>
        <w:rFonts w:ascii="Wingdings 2" w:hAnsi="Wingdings 2" w:hint="default"/>
      </w:rPr>
    </w:lvl>
    <w:lvl w:ilvl="7" w:tplc="4F5C050C" w:tentative="1">
      <w:start w:val="1"/>
      <w:numFmt w:val="bullet"/>
      <w:lvlText w:val=""/>
      <w:lvlJc w:val="left"/>
      <w:pPr>
        <w:tabs>
          <w:tab w:val="num" w:pos="5760"/>
        </w:tabs>
        <w:ind w:left="5760" w:hanging="360"/>
      </w:pPr>
      <w:rPr>
        <w:rFonts w:ascii="Wingdings 2" w:hAnsi="Wingdings 2" w:hint="default"/>
      </w:rPr>
    </w:lvl>
    <w:lvl w:ilvl="8" w:tplc="E56611A4" w:tentative="1">
      <w:start w:val="1"/>
      <w:numFmt w:val="bullet"/>
      <w:lvlText w:val=""/>
      <w:lvlJc w:val="left"/>
      <w:pPr>
        <w:tabs>
          <w:tab w:val="num" w:pos="6480"/>
        </w:tabs>
        <w:ind w:left="6480" w:hanging="360"/>
      </w:pPr>
      <w:rPr>
        <w:rFonts w:ascii="Wingdings 2" w:hAnsi="Wingdings 2" w:hint="default"/>
      </w:rPr>
    </w:lvl>
  </w:abstractNum>
  <w:abstractNum w:abstractNumId="2">
    <w:nsid w:val="5D640B6F"/>
    <w:multiLevelType w:val="hybridMultilevel"/>
    <w:tmpl w:val="A20E76EA"/>
    <w:lvl w:ilvl="0" w:tplc="90AA60F8">
      <w:start w:val="1"/>
      <w:numFmt w:val="bullet"/>
      <w:lvlText w:val=""/>
      <w:lvlJc w:val="left"/>
      <w:pPr>
        <w:tabs>
          <w:tab w:val="num" w:pos="720"/>
        </w:tabs>
        <w:ind w:left="720" w:hanging="360"/>
      </w:pPr>
      <w:rPr>
        <w:rFonts w:ascii="Wingdings 2" w:hAnsi="Wingdings 2" w:hint="default"/>
      </w:rPr>
    </w:lvl>
    <w:lvl w:ilvl="1" w:tplc="A210C5A6" w:tentative="1">
      <w:start w:val="1"/>
      <w:numFmt w:val="bullet"/>
      <w:lvlText w:val=""/>
      <w:lvlJc w:val="left"/>
      <w:pPr>
        <w:tabs>
          <w:tab w:val="num" w:pos="1440"/>
        </w:tabs>
        <w:ind w:left="1440" w:hanging="360"/>
      </w:pPr>
      <w:rPr>
        <w:rFonts w:ascii="Wingdings 2" w:hAnsi="Wingdings 2" w:hint="default"/>
      </w:rPr>
    </w:lvl>
    <w:lvl w:ilvl="2" w:tplc="260C0A72" w:tentative="1">
      <w:start w:val="1"/>
      <w:numFmt w:val="bullet"/>
      <w:lvlText w:val=""/>
      <w:lvlJc w:val="left"/>
      <w:pPr>
        <w:tabs>
          <w:tab w:val="num" w:pos="2160"/>
        </w:tabs>
        <w:ind w:left="2160" w:hanging="360"/>
      </w:pPr>
      <w:rPr>
        <w:rFonts w:ascii="Wingdings 2" w:hAnsi="Wingdings 2" w:hint="default"/>
      </w:rPr>
    </w:lvl>
    <w:lvl w:ilvl="3" w:tplc="F14C9538" w:tentative="1">
      <w:start w:val="1"/>
      <w:numFmt w:val="bullet"/>
      <w:lvlText w:val=""/>
      <w:lvlJc w:val="left"/>
      <w:pPr>
        <w:tabs>
          <w:tab w:val="num" w:pos="2880"/>
        </w:tabs>
        <w:ind w:left="2880" w:hanging="360"/>
      </w:pPr>
      <w:rPr>
        <w:rFonts w:ascii="Wingdings 2" w:hAnsi="Wingdings 2" w:hint="default"/>
      </w:rPr>
    </w:lvl>
    <w:lvl w:ilvl="4" w:tplc="EB04954A" w:tentative="1">
      <w:start w:val="1"/>
      <w:numFmt w:val="bullet"/>
      <w:lvlText w:val=""/>
      <w:lvlJc w:val="left"/>
      <w:pPr>
        <w:tabs>
          <w:tab w:val="num" w:pos="3600"/>
        </w:tabs>
        <w:ind w:left="3600" w:hanging="360"/>
      </w:pPr>
      <w:rPr>
        <w:rFonts w:ascii="Wingdings 2" w:hAnsi="Wingdings 2" w:hint="default"/>
      </w:rPr>
    </w:lvl>
    <w:lvl w:ilvl="5" w:tplc="CB4A4964" w:tentative="1">
      <w:start w:val="1"/>
      <w:numFmt w:val="bullet"/>
      <w:lvlText w:val=""/>
      <w:lvlJc w:val="left"/>
      <w:pPr>
        <w:tabs>
          <w:tab w:val="num" w:pos="4320"/>
        </w:tabs>
        <w:ind w:left="4320" w:hanging="360"/>
      </w:pPr>
      <w:rPr>
        <w:rFonts w:ascii="Wingdings 2" w:hAnsi="Wingdings 2" w:hint="default"/>
      </w:rPr>
    </w:lvl>
    <w:lvl w:ilvl="6" w:tplc="FDF428D0" w:tentative="1">
      <w:start w:val="1"/>
      <w:numFmt w:val="bullet"/>
      <w:lvlText w:val=""/>
      <w:lvlJc w:val="left"/>
      <w:pPr>
        <w:tabs>
          <w:tab w:val="num" w:pos="5040"/>
        </w:tabs>
        <w:ind w:left="5040" w:hanging="360"/>
      </w:pPr>
      <w:rPr>
        <w:rFonts w:ascii="Wingdings 2" w:hAnsi="Wingdings 2" w:hint="default"/>
      </w:rPr>
    </w:lvl>
    <w:lvl w:ilvl="7" w:tplc="02F27A90" w:tentative="1">
      <w:start w:val="1"/>
      <w:numFmt w:val="bullet"/>
      <w:lvlText w:val=""/>
      <w:lvlJc w:val="left"/>
      <w:pPr>
        <w:tabs>
          <w:tab w:val="num" w:pos="5760"/>
        </w:tabs>
        <w:ind w:left="5760" w:hanging="360"/>
      </w:pPr>
      <w:rPr>
        <w:rFonts w:ascii="Wingdings 2" w:hAnsi="Wingdings 2" w:hint="default"/>
      </w:rPr>
    </w:lvl>
    <w:lvl w:ilvl="8" w:tplc="8C087DB8" w:tentative="1">
      <w:start w:val="1"/>
      <w:numFmt w:val="bullet"/>
      <w:lvlText w:val=""/>
      <w:lvlJc w:val="left"/>
      <w:pPr>
        <w:tabs>
          <w:tab w:val="num" w:pos="6480"/>
        </w:tabs>
        <w:ind w:left="6480" w:hanging="360"/>
      </w:pPr>
      <w:rPr>
        <w:rFonts w:ascii="Wingdings 2" w:hAnsi="Wingdings 2" w:hint="default"/>
      </w:rPr>
    </w:lvl>
  </w:abstractNum>
  <w:abstractNum w:abstractNumId="3">
    <w:nsid w:val="6A0A50E2"/>
    <w:multiLevelType w:val="hybridMultilevel"/>
    <w:tmpl w:val="71589962"/>
    <w:lvl w:ilvl="0" w:tplc="D2605E74">
      <w:start w:val="1"/>
      <w:numFmt w:val="bullet"/>
      <w:lvlText w:val=""/>
      <w:lvlJc w:val="left"/>
      <w:pPr>
        <w:tabs>
          <w:tab w:val="num" w:pos="720"/>
        </w:tabs>
        <w:ind w:left="720" w:hanging="360"/>
      </w:pPr>
      <w:rPr>
        <w:rFonts w:ascii="Wingdings 2" w:hAnsi="Wingdings 2" w:hint="default"/>
      </w:rPr>
    </w:lvl>
    <w:lvl w:ilvl="1" w:tplc="EB8E3BA0" w:tentative="1">
      <w:start w:val="1"/>
      <w:numFmt w:val="bullet"/>
      <w:lvlText w:val=""/>
      <w:lvlJc w:val="left"/>
      <w:pPr>
        <w:tabs>
          <w:tab w:val="num" w:pos="1440"/>
        </w:tabs>
        <w:ind w:left="1440" w:hanging="360"/>
      </w:pPr>
      <w:rPr>
        <w:rFonts w:ascii="Wingdings 2" w:hAnsi="Wingdings 2" w:hint="default"/>
      </w:rPr>
    </w:lvl>
    <w:lvl w:ilvl="2" w:tplc="B87C1636" w:tentative="1">
      <w:start w:val="1"/>
      <w:numFmt w:val="bullet"/>
      <w:lvlText w:val=""/>
      <w:lvlJc w:val="left"/>
      <w:pPr>
        <w:tabs>
          <w:tab w:val="num" w:pos="2160"/>
        </w:tabs>
        <w:ind w:left="2160" w:hanging="360"/>
      </w:pPr>
      <w:rPr>
        <w:rFonts w:ascii="Wingdings 2" w:hAnsi="Wingdings 2" w:hint="default"/>
      </w:rPr>
    </w:lvl>
    <w:lvl w:ilvl="3" w:tplc="55D0802A" w:tentative="1">
      <w:start w:val="1"/>
      <w:numFmt w:val="bullet"/>
      <w:lvlText w:val=""/>
      <w:lvlJc w:val="left"/>
      <w:pPr>
        <w:tabs>
          <w:tab w:val="num" w:pos="2880"/>
        </w:tabs>
        <w:ind w:left="2880" w:hanging="360"/>
      </w:pPr>
      <w:rPr>
        <w:rFonts w:ascii="Wingdings 2" w:hAnsi="Wingdings 2" w:hint="default"/>
      </w:rPr>
    </w:lvl>
    <w:lvl w:ilvl="4" w:tplc="60BEE034" w:tentative="1">
      <w:start w:val="1"/>
      <w:numFmt w:val="bullet"/>
      <w:lvlText w:val=""/>
      <w:lvlJc w:val="left"/>
      <w:pPr>
        <w:tabs>
          <w:tab w:val="num" w:pos="3600"/>
        </w:tabs>
        <w:ind w:left="3600" w:hanging="360"/>
      </w:pPr>
      <w:rPr>
        <w:rFonts w:ascii="Wingdings 2" w:hAnsi="Wingdings 2" w:hint="default"/>
      </w:rPr>
    </w:lvl>
    <w:lvl w:ilvl="5" w:tplc="EFD685DE" w:tentative="1">
      <w:start w:val="1"/>
      <w:numFmt w:val="bullet"/>
      <w:lvlText w:val=""/>
      <w:lvlJc w:val="left"/>
      <w:pPr>
        <w:tabs>
          <w:tab w:val="num" w:pos="4320"/>
        </w:tabs>
        <w:ind w:left="4320" w:hanging="360"/>
      </w:pPr>
      <w:rPr>
        <w:rFonts w:ascii="Wingdings 2" w:hAnsi="Wingdings 2" w:hint="default"/>
      </w:rPr>
    </w:lvl>
    <w:lvl w:ilvl="6" w:tplc="FA54F740" w:tentative="1">
      <w:start w:val="1"/>
      <w:numFmt w:val="bullet"/>
      <w:lvlText w:val=""/>
      <w:lvlJc w:val="left"/>
      <w:pPr>
        <w:tabs>
          <w:tab w:val="num" w:pos="5040"/>
        </w:tabs>
        <w:ind w:left="5040" w:hanging="360"/>
      </w:pPr>
      <w:rPr>
        <w:rFonts w:ascii="Wingdings 2" w:hAnsi="Wingdings 2" w:hint="default"/>
      </w:rPr>
    </w:lvl>
    <w:lvl w:ilvl="7" w:tplc="0D721D9A" w:tentative="1">
      <w:start w:val="1"/>
      <w:numFmt w:val="bullet"/>
      <w:lvlText w:val=""/>
      <w:lvlJc w:val="left"/>
      <w:pPr>
        <w:tabs>
          <w:tab w:val="num" w:pos="5760"/>
        </w:tabs>
        <w:ind w:left="5760" w:hanging="360"/>
      </w:pPr>
      <w:rPr>
        <w:rFonts w:ascii="Wingdings 2" w:hAnsi="Wingdings 2" w:hint="default"/>
      </w:rPr>
    </w:lvl>
    <w:lvl w:ilvl="8" w:tplc="E5A6CF72" w:tentative="1">
      <w:start w:val="1"/>
      <w:numFmt w:val="bullet"/>
      <w:lvlText w:val=""/>
      <w:lvlJc w:val="left"/>
      <w:pPr>
        <w:tabs>
          <w:tab w:val="num" w:pos="6480"/>
        </w:tabs>
        <w:ind w:left="6480" w:hanging="360"/>
      </w:pPr>
      <w:rPr>
        <w:rFonts w:ascii="Wingdings 2" w:hAnsi="Wingdings 2"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12A"/>
    <w:rsid w:val="0003387E"/>
    <w:rsid w:val="0076773B"/>
    <w:rsid w:val="0081412A"/>
    <w:rsid w:val="00B60E82"/>
    <w:rsid w:val="00CC5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412A"/>
    <w:pPr>
      <w:spacing w:after="0" w:line="240" w:lineRule="auto"/>
      <w:ind w:left="720"/>
      <w:contextualSpacing/>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412A"/>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412315">
      <w:bodyDiv w:val="1"/>
      <w:marLeft w:val="0"/>
      <w:marRight w:val="0"/>
      <w:marTop w:val="0"/>
      <w:marBottom w:val="0"/>
      <w:divBdr>
        <w:top w:val="none" w:sz="0" w:space="0" w:color="auto"/>
        <w:left w:val="none" w:sz="0" w:space="0" w:color="auto"/>
        <w:bottom w:val="none" w:sz="0" w:space="0" w:color="auto"/>
        <w:right w:val="none" w:sz="0" w:space="0" w:color="auto"/>
      </w:divBdr>
      <w:divsChild>
        <w:div w:id="1290552012">
          <w:marLeft w:val="547"/>
          <w:marRight w:val="0"/>
          <w:marTop w:val="86"/>
          <w:marBottom w:val="120"/>
          <w:divBdr>
            <w:top w:val="none" w:sz="0" w:space="0" w:color="auto"/>
            <w:left w:val="none" w:sz="0" w:space="0" w:color="auto"/>
            <w:bottom w:val="none" w:sz="0" w:space="0" w:color="auto"/>
            <w:right w:val="none" w:sz="0" w:space="0" w:color="auto"/>
          </w:divBdr>
        </w:div>
      </w:divsChild>
    </w:div>
    <w:div w:id="1235434352">
      <w:bodyDiv w:val="1"/>
      <w:marLeft w:val="0"/>
      <w:marRight w:val="0"/>
      <w:marTop w:val="0"/>
      <w:marBottom w:val="0"/>
      <w:divBdr>
        <w:top w:val="none" w:sz="0" w:space="0" w:color="auto"/>
        <w:left w:val="none" w:sz="0" w:space="0" w:color="auto"/>
        <w:bottom w:val="none" w:sz="0" w:space="0" w:color="auto"/>
        <w:right w:val="none" w:sz="0" w:space="0" w:color="auto"/>
      </w:divBdr>
      <w:divsChild>
        <w:div w:id="1806656351">
          <w:marLeft w:val="547"/>
          <w:marRight w:val="0"/>
          <w:marTop w:val="86"/>
          <w:marBottom w:val="120"/>
          <w:divBdr>
            <w:top w:val="none" w:sz="0" w:space="0" w:color="auto"/>
            <w:left w:val="none" w:sz="0" w:space="0" w:color="auto"/>
            <w:bottom w:val="none" w:sz="0" w:space="0" w:color="auto"/>
            <w:right w:val="none" w:sz="0" w:space="0" w:color="auto"/>
          </w:divBdr>
        </w:div>
        <w:div w:id="1122764652">
          <w:marLeft w:val="547"/>
          <w:marRight w:val="0"/>
          <w:marTop w:val="86"/>
          <w:marBottom w:val="120"/>
          <w:divBdr>
            <w:top w:val="none" w:sz="0" w:space="0" w:color="auto"/>
            <w:left w:val="none" w:sz="0" w:space="0" w:color="auto"/>
            <w:bottom w:val="none" w:sz="0" w:space="0" w:color="auto"/>
            <w:right w:val="none" w:sz="0" w:space="0" w:color="auto"/>
          </w:divBdr>
        </w:div>
      </w:divsChild>
    </w:div>
    <w:div w:id="1422069639">
      <w:bodyDiv w:val="1"/>
      <w:marLeft w:val="0"/>
      <w:marRight w:val="0"/>
      <w:marTop w:val="0"/>
      <w:marBottom w:val="0"/>
      <w:divBdr>
        <w:top w:val="none" w:sz="0" w:space="0" w:color="auto"/>
        <w:left w:val="none" w:sz="0" w:space="0" w:color="auto"/>
        <w:bottom w:val="none" w:sz="0" w:space="0" w:color="auto"/>
        <w:right w:val="none" w:sz="0" w:space="0" w:color="auto"/>
      </w:divBdr>
      <w:divsChild>
        <w:div w:id="1217007252">
          <w:marLeft w:val="547"/>
          <w:marRight w:val="0"/>
          <w:marTop w:val="86"/>
          <w:marBottom w:val="120"/>
          <w:divBdr>
            <w:top w:val="none" w:sz="0" w:space="0" w:color="auto"/>
            <w:left w:val="none" w:sz="0" w:space="0" w:color="auto"/>
            <w:bottom w:val="none" w:sz="0" w:space="0" w:color="auto"/>
            <w:right w:val="none" w:sz="0" w:space="0" w:color="auto"/>
          </w:divBdr>
        </w:div>
      </w:divsChild>
    </w:div>
    <w:div w:id="1827697442">
      <w:bodyDiv w:val="1"/>
      <w:marLeft w:val="0"/>
      <w:marRight w:val="0"/>
      <w:marTop w:val="0"/>
      <w:marBottom w:val="0"/>
      <w:divBdr>
        <w:top w:val="none" w:sz="0" w:space="0" w:color="auto"/>
        <w:left w:val="none" w:sz="0" w:space="0" w:color="auto"/>
        <w:bottom w:val="none" w:sz="0" w:space="0" w:color="auto"/>
        <w:right w:val="none" w:sz="0" w:space="0" w:color="auto"/>
      </w:divBdr>
      <w:divsChild>
        <w:div w:id="30879997">
          <w:marLeft w:val="547"/>
          <w:marRight w:val="0"/>
          <w:marTop w:val="86"/>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1</cp:revision>
  <dcterms:created xsi:type="dcterms:W3CDTF">2018-12-03T23:29:00Z</dcterms:created>
  <dcterms:modified xsi:type="dcterms:W3CDTF">2018-12-03T23:55:00Z</dcterms:modified>
</cp:coreProperties>
</file>