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CE0" w:rsidRPr="00294CE0" w:rsidRDefault="00294CE0" w:rsidP="00294CE0">
      <w:pPr>
        <w:rPr>
          <w:rFonts w:ascii="Arial Rounded MT Bold" w:hAnsi="Arial Rounded MT Bold"/>
          <w:b/>
          <w:sz w:val="44"/>
          <w:szCs w:val="44"/>
        </w:rPr>
      </w:pPr>
      <w:bookmarkStart w:id="0" w:name="_GoBack"/>
      <w:bookmarkEnd w:id="0"/>
      <w:r w:rsidRPr="00294CE0">
        <w:rPr>
          <w:rFonts w:ascii="Arial Rounded MT Bold" w:hAnsi="Arial Rounded MT Bold"/>
          <w:b/>
          <w:sz w:val="44"/>
          <w:szCs w:val="44"/>
        </w:rPr>
        <w:t>Acculturation</w:t>
      </w:r>
    </w:p>
    <w:p w:rsidR="00294CE0" w:rsidRDefault="00294CE0" w:rsidP="00294CE0">
      <w:pPr>
        <w:rPr>
          <w:rFonts w:ascii="Palatino Linotype" w:hAnsi="Palatino Linotype"/>
          <w:sz w:val="24"/>
          <w:szCs w:val="24"/>
        </w:rPr>
      </w:pPr>
      <w:r>
        <w:rPr>
          <w:rFonts w:ascii="Palatino Linotype" w:hAnsi="Palatino Linotype"/>
          <w:sz w:val="24"/>
          <w:szCs w:val="24"/>
        </w:rPr>
        <w:t>By the end of this topic, you should be able to…</w:t>
      </w:r>
    </w:p>
    <w:p w:rsidR="00294CE0" w:rsidRDefault="00294CE0" w:rsidP="00294CE0">
      <w:pPr>
        <w:pStyle w:val="ListParagraph"/>
        <w:numPr>
          <w:ilvl w:val="0"/>
          <w:numId w:val="2"/>
        </w:numPr>
        <w:rPr>
          <w:rFonts w:ascii="Palatino Linotype" w:hAnsi="Palatino Linotype"/>
          <w:sz w:val="24"/>
          <w:szCs w:val="24"/>
        </w:rPr>
      </w:pPr>
      <w:r w:rsidRPr="00445BDE">
        <w:rPr>
          <w:rFonts w:ascii="Palatino Linotype" w:hAnsi="Palatino Linotype"/>
          <w:sz w:val="24"/>
          <w:szCs w:val="24"/>
        </w:rPr>
        <w:t xml:space="preserve">define </w:t>
      </w:r>
      <w:r>
        <w:rPr>
          <w:rFonts w:ascii="Palatino Linotype" w:hAnsi="Palatino Linotype"/>
          <w:sz w:val="24"/>
          <w:szCs w:val="24"/>
        </w:rPr>
        <w:t>ac</w:t>
      </w:r>
      <w:r w:rsidRPr="00445BDE">
        <w:rPr>
          <w:rFonts w:ascii="Palatino Linotype" w:hAnsi="Palatino Linotype"/>
          <w:sz w:val="24"/>
          <w:szCs w:val="24"/>
        </w:rPr>
        <w:t xml:space="preserve">culturation </w:t>
      </w:r>
      <w:r>
        <w:rPr>
          <w:rFonts w:ascii="Palatino Linotype" w:hAnsi="Palatino Linotype"/>
          <w:sz w:val="24"/>
          <w:szCs w:val="24"/>
        </w:rPr>
        <w:t>and acculturative stress</w:t>
      </w:r>
    </w:p>
    <w:p w:rsidR="00294CE0" w:rsidRDefault="00294CE0" w:rsidP="00294CE0">
      <w:pPr>
        <w:pStyle w:val="ListParagraph"/>
        <w:numPr>
          <w:ilvl w:val="0"/>
          <w:numId w:val="2"/>
        </w:numPr>
        <w:rPr>
          <w:rFonts w:ascii="Palatino Linotype" w:hAnsi="Palatino Linotype"/>
          <w:sz w:val="24"/>
          <w:szCs w:val="24"/>
        </w:rPr>
      </w:pPr>
      <w:r>
        <w:rPr>
          <w:rFonts w:ascii="Palatino Linotype" w:hAnsi="Palatino Linotype"/>
          <w:sz w:val="24"/>
          <w:szCs w:val="24"/>
        </w:rPr>
        <w:t>outline Berry’s model of accul</w:t>
      </w:r>
      <w:r w:rsidR="00731003">
        <w:rPr>
          <w:rFonts w:ascii="Palatino Linotype" w:hAnsi="Palatino Linotype"/>
          <w:sz w:val="24"/>
          <w:szCs w:val="24"/>
        </w:rPr>
        <w:t xml:space="preserve">turation including assimilation, </w:t>
      </w:r>
      <w:r>
        <w:rPr>
          <w:rFonts w:ascii="Palatino Linotype" w:hAnsi="Palatino Linotype"/>
          <w:sz w:val="24"/>
          <w:szCs w:val="24"/>
        </w:rPr>
        <w:t>separation, integration and marginalisation</w:t>
      </w:r>
    </w:p>
    <w:p w:rsidR="00294CE0" w:rsidRDefault="00294CE0" w:rsidP="00294CE0">
      <w:pPr>
        <w:pStyle w:val="ListParagraph"/>
        <w:numPr>
          <w:ilvl w:val="0"/>
          <w:numId w:val="2"/>
        </w:numPr>
        <w:rPr>
          <w:rFonts w:ascii="Palatino Linotype" w:hAnsi="Palatino Linotype"/>
          <w:sz w:val="24"/>
          <w:szCs w:val="24"/>
        </w:rPr>
      </w:pPr>
      <w:r w:rsidRPr="00445BDE">
        <w:rPr>
          <w:rFonts w:ascii="Palatino Linotype" w:hAnsi="Palatino Linotype"/>
          <w:sz w:val="24"/>
          <w:szCs w:val="24"/>
        </w:rPr>
        <w:t>describe</w:t>
      </w:r>
      <w:r>
        <w:rPr>
          <w:rFonts w:ascii="Palatino Linotype" w:hAnsi="Palatino Linotype"/>
          <w:sz w:val="24"/>
          <w:szCs w:val="24"/>
        </w:rPr>
        <w:t>, compare and</w:t>
      </w:r>
      <w:r w:rsidRPr="00445BDE">
        <w:rPr>
          <w:rFonts w:ascii="Palatino Linotype" w:hAnsi="Palatino Linotype"/>
          <w:sz w:val="24"/>
          <w:szCs w:val="24"/>
        </w:rPr>
        <w:t xml:space="preserve"> evaluat</w:t>
      </w:r>
      <w:r>
        <w:rPr>
          <w:rFonts w:ascii="Palatino Linotype" w:hAnsi="Palatino Linotype"/>
          <w:sz w:val="24"/>
          <w:szCs w:val="24"/>
        </w:rPr>
        <w:t>e at least two studies of acculturation, e.g. Mui and Kang (2006), Kaplan and Marks (1990) and Rivera (2007)</w:t>
      </w:r>
    </w:p>
    <w:p w:rsidR="00294CE0" w:rsidRDefault="00294CE0" w:rsidP="00294CE0">
      <w:pPr>
        <w:pStyle w:val="ListParagraph"/>
        <w:numPr>
          <w:ilvl w:val="0"/>
          <w:numId w:val="2"/>
        </w:numPr>
        <w:rPr>
          <w:rFonts w:ascii="Palatino Linotype" w:hAnsi="Palatino Linotype"/>
          <w:sz w:val="24"/>
          <w:szCs w:val="24"/>
        </w:rPr>
      </w:pPr>
      <w:r>
        <w:rPr>
          <w:rFonts w:ascii="Palatino Linotype" w:hAnsi="Palatino Linotype"/>
          <w:sz w:val="24"/>
          <w:szCs w:val="24"/>
        </w:rPr>
        <w:t>discuss factors affecting acculturation including age, social support and inter-generational cultural gap</w:t>
      </w:r>
      <w:r w:rsidR="00EA44A5">
        <w:rPr>
          <w:rFonts w:ascii="Palatino Linotype" w:hAnsi="Palatino Linotype"/>
          <w:sz w:val="24"/>
          <w:szCs w:val="24"/>
        </w:rPr>
        <w:t>s</w:t>
      </w:r>
    </w:p>
    <w:p w:rsidR="00EA44A5" w:rsidRPr="00EA44A5" w:rsidRDefault="00EA44A5" w:rsidP="00EA44A5">
      <w:pPr>
        <w:ind w:left="360"/>
        <w:rPr>
          <w:rFonts w:ascii="Palatino Linotype" w:hAnsi="Palatino Linotype"/>
          <w:sz w:val="24"/>
          <w:szCs w:val="24"/>
        </w:rPr>
      </w:pPr>
      <w:r>
        <w:rPr>
          <w:rFonts w:ascii="Palatino Linotype" w:hAnsi="Palatino Linotype"/>
          <w:noProof/>
          <w:sz w:val="24"/>
          <w:szCs w:val="24"/>
          <w:lang w:eastAsia="en-GB"/>
        </w:rPr>
        <w:drawing>
          <wp:anchor distT="0" distB="0" distL="114300" distR="114300" simplePos="0" relativeHeight="251658240" behindDoc="1" locked="0" layoutInCell="1" allowOverlap="1" wp14:anchorId="6B59A79E" wp14:editId="69803C33">
            <wp:simplePos x="0" y="0"/>
            <wp:positionH relativeFrom="column">
              <wp:posOffset>457200</wp:posOffset>
            </wp:positionH>
            <wp:positionV relativeFrom="paragraph">
              <wp:posOffset>261620</wp:posOffset>
            </wp:positionV>
            <wp:extent cx="5105400" cy="3063240"/>
            <wp:effectExtent l="0" t="0" r="0" b="3810"/>
            <wp:wrapTight wrapText="bothSides">
              <wp:wrapPolygon edited="0">
                <wp:start x="0" y="0"/>
                <wp:lineTo x="0" y="21493"/>
                <wp:lineTo x="21519" y="21493"/>
                <wp:lineTo x="2151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tino_small_business_acculturation_and_assimulation.jpg"/>
                    <pic:cNvPicPr/>
                  </pic:nvPicPr>
                  <pic:blipFill>
                    <a:blip r:embed="rId9">
                      <a:extLst>
                        <a:ext uri="{28A0092B-C50C-407E-A947-70E740481C1C}">
                          <a14:useLocalDpi xmlns:a14="http://schemas.microsoft.com/office/drawing/2010/main" val="0"/>
                        </a:ext>
                      </a:extLst>
                    </a:blip>
                    <a:stretch>
                      <a:fillRect/>
                    </a:stretch>
                  </pic:blipFill>
                  <pic:spPr>
                    <a:xfrm>
                      <a:off x="0" y="0"/>
                      <a:ext cx="5105400" cy="3063240"/>
                    </a:xfrm>
                    <a:prstGeom prst="rect">
                      <a:avLst/>
                    </a:prstGeom>
                  </pic:spPr>
                </pic:pic>
              </a:graphicData>
            </a:graphic>
            <wp14:sizeRelH relativeFrom="page">
              <wp14:pctWidth>0</wp14:pctWidth>
            </wp14:sizeRelH>
            <wp14:sizeRelV relativeFrom="page">
              <wp14:pctHeight>0</wp14:pctHeight>
            </wp14:sizeRelV>
          </wp:anchor>
        </w:drawing>
      </w:r>
    </w:p>
    <w:p w:rsidR="00EA44A5" w:rsidRPr="00EA44A5" w:rsidRDefault="00EA44A5" w:rsidP="00EA44A5">
      <w:pPr>
        <w:rPr>
          <w:rFonts w:ascii="Palatino Linotype" w:hAnsi="Palatino Linotype"/>
          <w:sz w:val="24"/>
          <w:szCs w:val="24"/>
        </w:rPr>
      </w:pPr>
    </w:p>
    <w:p w:rsidR="00294CE0" w:rsidRDefault="00294CE0" w:rsidP="00294CE0">
      <w:pPr>
        <w:jc w:val="center"/>
        <w:rPr>
          <w:rFonts w:ascii="Arial Rounded MT Bold" w:hAnsi="Arial Rounded MT Bold"/>
          <w:b/>
          <w:sz w:val="56"/>
          <w:szCs w:val="56"/>
        </w:rPr>
      </w:pPr>
    </w:p>
    <w:p w:rsidR="00294CE0" w:rsidRDefault="00EA44A5">
      <w:pPr>
        <w:rPr>
          <w:rFonts w:ascii="Arial Rounded MT Bold" w:hAnsi="Arial Rounded MT Bold"/>
          <w:b/>
          <w:sz w:val="56"/>
          <w:szCs w:val="56"/>
        </w:rPr>
      </w:pPr>
      <w:r w:rsidRPr="00EA44A5">
        <w:rPr>
          <w:rFonts w:ascii="Arial Rounded MT Bold" w:hAnsi="Arial Rounded MT Bold"/>
          <w:b/>
          <w:noProof/>
          <w:sz w:val="56"/>
          <w:szCs w:val="56"/>
          <w:lang w:eastAsia="en-GB"/>
        </w:rPr>
        <mc:AlternateContent>
          <mc:Choice Requires="wps">
            <w:drawing>
              <wp:anchor distT="0" distB="0" distL="114300" distR="114300" simplePos="0" relativeHeight="251662336" behindDoc="0" locked="0" layoutInCell="1" allowOverlap="1" wp14:editId="36B11C9B">
                <wp:simplePos x="0" y="0"/>
                <wp:positionH relativeFrom="column">
                  <wp:posOffset>457200</wp:posOffset>
                </wp:positionH>
                <wp:positionV relativeFrom="paragraph">
                  <wp:posOffset>2372995</wp:posOffset>
                </wp:positionV>
                <wp:extent cx="5105400"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1403985"/>
                        </a:xfrm>
                        <a:prstGeom prst="rect">
                          <a:avLst/>
                        </a:prstGeom>
                        <a:solidFill>
                          <a:srgbClr val="FFFFFF"/>
                        </a:solidFill>
                        <a:ln w="9525">
                          <a:noFill/>
                          <a:miter lim="800000"/>
                          <a:headEnd/>
                          <a:tailEnd/>
                        </a:ln>
                      </wps:spPr>
                      <wps:txbx>
                        <w:txbxContent>
                          <w:p w:rsidR="00C24243" w:rsidRDefault="00C24243" w:rsidP="00EA44A5">
                            <w:pPr>
                              <w:jc w:val="center"/>
                              <w:rPr>
                                <w:rFonts w:ascii="Palatino Linotype" w:hAnsi="Palatino Linotype"/>
                                <w:sz w:val="24"/>
                                <w:szCs w:val="24"/>
                              </w:rPr>
                            </w:pPr>
                            <w:r w:rsidRPr="00EA44A5">
                              <w:rPr>
                                <w:rFonts w:ascii="Palatino Linotype" w:hAnsi="Palatino Linotype"/>
                                <w:sz w:val="24"/>
                                <w:szCs w:val="24"/>
                              </w:rPr>
                              <w:t>Once the red apple has been painted, is it now a green apple?</w:t>
                            </w:r>
                          </w:p>
                          <w:p w:rsidR="00C24243" w:rsidRDefault="00C24243" w:rsidP="00EA44A5">
                            <w:pPr>
                              <w:jc w:val="center"/>
                              <w:rPr>
                                <w:rFonts w:ascii="Palatino Linotype" w:hAnsi="Palatino Linotype"/>
                                <w:sz w:val="24"/>
                                <w:szCs w:val="24"/>
                              </w:rPr>
                            </w:pPr>
                            <w:r>
                              <w:rPr>
                                <w:rFonts w:ascii="Palatino Linotype" w:hAnsi="Palatino Linotype"/>
                                <w:sz w:val="24"/>
                                <w:szCs w:val="24"/>
                              </w:rPr>
                              <w:t>What would be the problems with trying to paint a red apple green?</w:t>
                            </w:r>
                          </w:p>
                          <w:p w:rsidR="00C24243" w:rsidRDefault="00C24243" w:rsidP="00EA44A5">
                            <w:pPr>
                              <w:jc w:val="center"/>
                              <w:rPr>
                                <w:rFonts w:ascii="Palatino Linotype" w:hAnsi="Palatino Linotype"/>
                                <w:sz w:val="24"/>
                                <w:szCs w:val="24"/>
                              </w:rPr>
                            </w:pPr>
                            <w:r>
                              <w:rPr>
                                <w:rFonts w:ascii="Palatino Linotype" w:hAnsi="Palatino Linotype"/>
                                <w:sz w:val="24"/>
                                <w:szCs w:val="24"/>
                              </w:rPr>
                              <w:t>How can we make a red apple green?</w:t>
                            </w:r>
                          </w:p>
                          <w:p w:rsidR="00C24243" w:rsidRDefault="00C24243" w:rsidP="00EA44A5">
                            <w:pPr>
                              <w:jc w:val="center"/>
                              <w:rPr>
                                <w:rFonts w:ascii="Palatino Linotype" w:hAnsi="Palatino Linotype"/>
                                <w:sz w:val="24"/>
                                <w:szCs w:val="24"/>
                              </w:rPr>
                            </w:pPr>
                            <w:r>
                              <w:rPr>
                                <w:rFonts w:ascii="Palatino Linotype" w:hAnsi="Palatino Linotype"/>
                                <w:sz w:val="24"/>
                                <w:szCs w:val="24"/>
                              </w:rPr>
                              <w:t>Why would we want to make the red apple green?</w:t>
                            </w:r>
                          </w:p>
                          <w:p w:rsidR="00C24243" w:rsidRDefault="00C24243" w:rsidP="00EA44A5">
                            <w:pPr>
                              <w:jc w:val="center"/>
                              <w:rPr>
                                <w:rFonts w:ascii="Palatino Linotype" w:hAnsi="Palatino Linotype"/>
                                <w:sz w:val="24"/>
                                <w:szCs w:val="24"/>
                              </w:rPr>
                            </w:pPr>
                            <w:r>
                              <w:rPr>
                                <w:rFonts w:ascii="Palatino Linotype" w:hAnsi="Palatino Linotype"/>
                                <w:sz w:val="24"/>
                                <w:szCs w:val="24"/>
                              </w:rPr>
                              <w:t>What are the benefits to the red apple of becoming green?</w:t>
                            </w:r>
                          </w:p>
                          <w:p w:rsidR="00C24243" w:rsidRPr="00EA44A5" w:rsidRDefault="00C24243" w:rsidP="00EA44A5">
                            <w:pPr>
                              <w:jc w:val="center"/>
                              <w:rPr>
                                <w:rFonts w:ascii="Palatino Linotype" w:hAnsi="Palatino Linotype"/>
                                <w:sz w:val="24"/>
                                <w:szCs w:val="24"/>
                              </w:rPr>
                            </w:pPr>
                            <w:r>
                              <w:rPr>
                                <w:rFonts w:ascii="Palatino Linotype" w:hAnsi="Palatino Linotype"/>
                                <w:sz w:val="24"/>
                                <w:szCs w:val="24"/>
                              </w:rPr>
                              <w:t>How useful is this as an analogy for acculturation of individuals within social groups?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6pt;margin-top:186.85pt;width:402pt;height:110.5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" stroked="f">
                <v:textbox style="mso-fit-shape-to-text:t">
                  <w:txbxContent>
                    <w:p w:rsidR="00C24243" w:rsidRDefault="00C24243" w:rsidP="00EA44A5">
                      <w:pPr>
                        <w:jc w:val="center"/>
                        <w:rPr>
                          <w:rFonts w:ascii="Palatino Linotype" w:hAnsi="Palatino Linotype"/>
                          <w:sz w:val="24"/>
                          <w:szCs w:val="24"/>
                        </w:rPr>
                      </w:pPr>
                      <w:r w:rsidRPr="00EA44A5">
                        <w:rPr>
                          <w:rFonts w:ascii="Palatino Linotype" w:hAnsi="Palatino Linotype"/>
                          <w:sz w:val="24"/>
                          <w:szCs w:val="24"/>
                        </w:rPr>
                        <w:t>Once the red apple has been painted, is it now a green apple?</w:t>
                      </w:r>
                    </w:p>
                    <w:p w:rsidR="00C24243" w:rsidRDefault="00C24243" w:rsidP="00EA44A5">
                      <w:pPr>
                        <w:jc w:val="center"/>
                        <w:rPr>
                          <w:rFonts w:ascii="Palatino Linotype" w:hAnsi="Palatino Linotype"/>
                          <w:sz w:val="24"/>
                          <w:szCs w:val="24"/>
                        </w:rPr>
                      </w:pPr>
                      <w:r>
                        <w:rPr>
                          <w:rFonts w:ascii="Palatino Linotype" w:hAnsi="Palatino Linotype"/>
                          <w:sz w:val="24"/>
                          <w:szCs w:val="24"/>
                        </w:rPr>
                        <w:t>What would be the problems with trying to paint a red apple green?</w:t>
                      </w:r>
                    </w:p>
                    <w:p w:rsidR="00C24243" w:rsidRDefault="00C24243" w:rsidP="00EA44A5">
                      <w:pPr>
                        <w:jc w:val="center"/>
                        <w:rPr>
                          <w:rFonts w:ascii="Palatino Linotype" w:hAnsi="Palatino Linotype"/>
                          <w:sz w:val="24"/>
                          <w:szCs w:val="24"/>
                        </w:rPr>
                      </w:pPr>
                      <w:r>
                        <w:rPr>
                          <w:rFonts w:ascii="Palatino Linotype" w:hAnsi="Palatino Linotype"/>
                          <w:sz w:val="24"/>
                          <w:szCs w:val="24"/>
                        </w:rPr>
                        <w:t>How can we make a red apple green?</w:t>
                      </w:r>
                    </w:p>
                    <w:p w:rsidR="00C24243" w:rsidRDefault="00C24243" w:rsidP="00EA44A5">
                      <w:pPr>
                        <w:jc w:val="center"/>
                        <w:rPr>
                          <w:rFonts w:ascii="Palatino Linotype" w:hAnsi="Palatino Linotype"/>
                          <w:sz w:val="24"/>
                          <w:szCs w:val="24"/>
                        </w:rPr>
                      </w:pPr>
                      <w:r>
                        <w:rPr>
                          <w:rFonts w:ascii="Palatino Linotype" w:hAnsi="Palatino Linotype"/>
                          <w:sz w:val="24"/>
                          <w:szCs w:val="24"/>
                        </w:rPr>
                        <w:t>Why would we want to make the red apple green?</w:t>
                      </w:r>
                    </w:p>
                    <w:p w:rsidR="00C24243" w:rsidRDefault="00C24243" w:rsidP="00EA44A5">
                      <w:pPr>
                        <w:jc w:val="center"/>
                        <w:rPr>
                          <w:rFonts w:ascii="Palatino Linotype" w:hAnsi="Palatino Linotype"/>
                          <w:sz w:val="24"/>
                          <w:szCs w:val="24"/>
                        </w:rPr>
                      </w:pPr>
                      <w:r>
                        <w:rPr>
                          <w:rFonts w:ascii="Palatino Linotype" w:hAnsi="Palatino Linotype"/>
                          <w:sz w:val="24"/>
                          <w:szCs w:val="24"/>
                        </w:rPr>
                        <w:t>What are the benefits to the red apple of becoming green?</w:t>
                      </w:r>
                    </w:p>
                    <w:p w:rsidR="00C24243" w:rsidRPr="00EA44A5" w:rsidRDefault="00C24243" w:rsidP="00EA44A5">
                      <w:pPr>
                        <w:jc w:val="center"/>
                        <w:rPr>
                          <w:rFonts w:ascii="Palatino Linotype" w:hAnsi="Palatino Linotype"/>
                          <w:sz w:val="24"/>
                          <w:szCs w:val="24"/>
                        </w:rPr>
                      </w:pPr>
                      <w:r>
                        <w:rPr>
                          <w:rFonts w:ascii="Palatino Linotype" w:hAnsi="Palatino Linotype"/>
                          <w:sz w:val="24"/>
                          <w:szCs w:val="24"/>
                        </w:rPr>
                        <w:t>How useful is this as an analogy for acculturation of individuals within social groups?</w:t>
                      </w:r>
                    </w:p>
                  </w:txbxContent>
                </v:textbox>
              </v:shape>
            </w:pict>
          </mc:Fallback>
        </mc:AlternateContent>
      </w:r>
      <w:r w:rsidR="00294CE0">
        <w:rPr>
          <w:rFonts w:ascii="Arial Rounded MT Bold" w:hAnsi="Arial Rounded MT Bold"/>
          <w:b/>
          <w:sz w:val="56"/>
          <w:szCs w:val="56"/>
        </w:rPr>
        <w:br w:type="page"/>
      </w:r>
    </w:p>
    <w:p w:rsidR="00EA44A5" w:rsidRDefault="00EA44A5">
      <w:pPr>
        <w:rPr>
          <w:rFonts w:ascii="Arial Rounded MT Bold" w:hAnsi="Arial Rounded MT Bold"/>
          <w:b/>
          <w:sz w:val="56"/>
          <w:szCs w:val="56"/>
        </w:rPr>
      </w:pPr>
    </w:p>
    <w:p w:rsidR="00EA44A5" w:rsidRDefault="00EA44A5" w:rsidP="00EA44A5">
      <w:pPr>
        <w:jc w:val="center"/>
        <w:rPr>
          <w:rFonts w:ascii="Arial Rounded MT Bold" w:hAnsi="Arial Rounded MT Bold"/>
          <w:sz w:val="56"/>
          <w:szCs w:val="56"/>
        </w:rPr>
      </w:pPr>
      <w:r w:rsidRPr="00445BDE">
        <w:rPr>
          <w:rFonts w:ascii="Palatino Linotype" w:hAnsi="Palatino Linotype"/>
          <w:noProof/>
          <w:sz w:val="36"/>
          <w:szCs w:val="36"/>
          <w:lang w:eastAsia="en-GB"/>
        </w:rPr>
        <w:drawing>
          <wp:anchor distT="0" distB="0" distL="114300" distR="114300" simplePos="0" relativeHeight="251660288" behindDoc="1" locked="0" layoutInCell="1" allowOverlap="1" wp14:anchorId="35AF845D" wp14:editId="2975BCE0">
            <wp:simplePos x="0" y="0"/>
            <wp:positionH relativeFrom="column">
              <wp:posOffset>-523875</wp:posOffset>
            </wp:positionH>
            <wp:positionV relativeFrom="paragraph">
              <wp:posOffset>848995</wp:posOffset>
            </wp:positionV>
            <wp:extent cx="6577330" cy="3762375"/>
            <wp:effectExtent l="0" t="0" r="0" b="9525"/>
            <wp:wrapTight wrapText="bothSides">
              <wp:wrapPolygon edited="0">
                <wp:start x="0" y="0"/>
                <wp:lineTo x="0" y="21545"/>
                <wp:lineTo x="21521" y="21545"/>
                <wp:lineTo x="2152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ng"/>
                    <pic:cNvPicPr/>
                  </pic:nvPicPr>
                  <pic:blipFill rotWithShape="1">
                    <a:blip r:embed="rId10">
                      <a:extLst>
                        <a:ext uri="{28A0092B-C50C-407E-A947-70E740481C1C}">
                          <a14:useLocalDpi xmlns:a14="http://schemas.microsoft.com/office/drawing/2010/main" val="0"/>
                        </a:ext>
                      </a:extLst>
                    </a:blip>
                    <a:srcRect t="11282" b="7512"/>
                    <a:stretch/>
                  </pic:blipFill>
                  <pic:spPr bwMode="auto">
                    <a:xfrm>
                      <a:off x="0" y="0"/>
                      <a:ext cx="6577330" cy="37623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A3604">
        <w:rPr>
          <w:rFonts w:ascii="Arial Rounded MT Bold" w:hAnsi="Arial Rounded MT Bold"/>
          <w:sz w:val="56"/>
          <w:szCs w:val="56"/>
        </w:rPr>
        <w:t xml:space="preserve">Defining </w:t>
      </w:r>
      <w:r>
        <w:rPr>
          <w:rFonts w:ascii="Arial Rounded MT Bold" w:hAnsi="Arial Rounded MT Bold"/>
          <w:sz w:val="56"/>
          <w:szCs w:val="56"/>
          <w:u w:val="single"/>
        </w:rPr>
        <w:t>Ac</w:t>
      </w:r>
      <w:r w:rsidRPr="008A3604">
        <w:rPr>
          <w:rFonts w:ascii="Arial Rounded MT Bold" w:hAnsi="Arial Rounded MT Bold"/>
          <w:sz w:val="56"/>
          <w:szCs w:val="56"/>
          <w:u w:val="single"/>
        </w:rPr>
        <w:t>culturation</w:t>
      </w:r>
    </w:p>
    <w:p w:rsidR="00EA44A5" w:rsidRDefault="00EA44A5" w:rsidP="00EA44A5">
      <w:pPr>
        <w:jc w:val="center"/>
        <w:rPr>
          <w:rFonts w:ascii="Palatino Linotype" w:hAnsi="Palatino Linotype"/>
          <w:sz w:val="36"/>
          <w:szCs w:val="36"/>
        </w:rPr>
      </w:pPr>
      <w:r w:rsidRPr="00445BDE">
        <w:rPr>
          <w:rFonts w:ascii="Palatino Linotype" w:hAnsi="Palatino Linotype"/>
          <w:sz w:val="36"/>
          <w:szCs w:val="36"/>
        </w:rPr>
        <w:t xml:space="preserve">When you are trying to elaborate a definition, try thinking about the </w:t>
      </w:r>
      <w:proofErr w:type="spellStart"/>
      <w:proofErr w:type="gramStart"/>
      <w:r w:rsidRPr="00445BDE">
        <w:rPr>
          <w:rFonts w:ascii="Palatino Linotype" w:hAnsi="Palatino Linotype"/>
          <w:sz w:val="36"/>
          <w:szCs w:val="36"/>
        </w:rPr>
        <w:t>W</w:t>
      </w:r>
      <w:r>
        <w:rPr>
          <w:rFonts w:ascii="Palatino Linotype" w:hAnsi="Palatino Linotype"/>
          <w:sz w:val="36"/>
          <w:szCs w:val="36"/>
        </w:rPr>
        <w:t>h</w:t>
      </w:r>
      <w:proofErr w:type="spellEnd"/>
      <w:proofErr w:type="gramEnd"/>
      <w:r w:rsidRPr="00445BDE">
        <w:rPr>
          <w:rFonts w:ascii="Palatino Linotype" w:hAnsi="Palatino Linotype"/>
          <w:sz w:val="36"/>
          <w:szCs w:val="36"/>
        </w:rPr>
        <w:t xml:space="preserve"> words; what, where, who, when, why and </w:t>
      </w:r>
      <w:proofErr w:type="spellStart"/>
      <w:r>
        <w:rPr>
          <w:rFonts w:ascii="Palatino Linotype" w:hAnsi="Palatino Linotype"/>
          <w:sz w:val="36"/>
          <w:szCs w:val="36"/>
        </w:rPr>
        <w:t>h</w:t>
      </w:r>
      <w:r w:rsidRPr="00445BDE">
        <w:rPr>
          <w:rFonts w:ascii="Palatino Linotype" w:hAnsi="Palatino Linotype"/>
          <w:sz w:val="36"/>
          <w:szCs w:val="36"/>
        </w:rPr>
        <w:t>o</w:t>
      </w:r>
      <w:r>
        <w:rPr>
          <w:rFonts w:ascii="Palatino Linotype" w:hAnsi="Palatino Linotype"/>
          <w:sz w:val="36"/>
          <w:szCs w:val="36"/>
        </w:rPr>
        <w:t>W</w:t>
      </w:r>
      <w:proofErr w:type="spellEnd"/>
      <w:r w:rsidRPr="00445BDE">
        <w:rPr>
          <w:rFonts w:ascii="Palatino Linotype" w:hAnsi="Palatino Linotype"/>
          <w:sz w:val="36"/>
          <w:szCs w:val="36"/>
        </w:rPr>
        <w:t xml:space="preserve">? </w:t>
      </w:r>
    </w:p>
    <w:p w:rsidR="00EA44A5" w:rsidRDefault="00EA44A5">
      <w:pPr>
        <w:rPr>
          <w:rFonts w:ascii="Palatino Linotype" w:hAnsi="Palatino Linotype"/>
          <w:sz w:val="36"/>
          <w:szCs w:val="36"/>
        </w:rPr>
      </w:pPr>
      <w:r>
        <w:rPr>
          <w:rFonts w:ascii="Palatino Linotype" w:hAnsi="Palatino Linotype"/>
          <w:sz w:val="36"/>
          <w:szCs w:val="36"/>
        </w:rPr>
        <w:br w:type="page"/>
      </w:r>
    </w:p>
    <w:p w:rsidR="00EA44A5" w:rsidRPr="00C05E40" w:rsidRDefault="00C05E40" w:rsidP="00C05E40">
      <w:pPr>
        <w:rPr>
          <w:rFonts w:ascii="Arial Rounded MT Bold" w:hAnsi="Arial Rounded MT Bold"/>
          <w:sz w:val="36"/>
          <w:szCs w:val="36"/>
        </w:rPr>
      </w:pPr>
      <w:r w:rsidRPr="00C05E40">
        <w:rPr>
          <w:rFonts w:ascii="Arial Rounded MT Bold" w:hAnsi="Arial Rounded MT Bold"/>
          <w:sz w:val="36"/>
          <w:szCs w:val="36"/>
        </w:rPr>
        <w:lastRenderedPageBreak/>
        <w:t>Groups affected by acculturation:</w:t>
      </w:r>
    </w:p>
    <w:p w:rsidR="00C05E40" w:rsidRPr="00C05E40" w:rsidRDefault="00C05E40" w:rsidP="00C05E40">
      <w:pPr>
        <w:rPr>
          <w:rFonts w:ascii="Palatino Linotype" w:hAnsi="Palatino Linotype"/>
          <w:sz w:val="24"/>
          <w:szCs w:val="24"/>
        </w:rPr>
      </w:pPr>
      <w:r w:rsidRPr="00C05E40">
        <w:rPr>
          <w:rFonts w:ascii="Palatino Linotype" w:hAnsi="Palatino Linotype"/>
          <w:sz w:val="24"/>
          <w:szCs w:val="24"/>
        </w:rPr>
        <w:t xml:space="preserve">For each group indicate whether </w:t>
      </w:r>
      <w:r>
        <w:rPr>
          <w:rFonts w:ascii="Palatino Linotype" w:hAnsi="Palatino Linotype"/>
          <w:sz w:val="24"/>
          <w:szCs w:val="24"/>
        </w:rPr>
        <w:t xml:space="preserve">acculturation </w:t>
      </w:r>
      <w:r w:rsidRPr="00C05E40">
        <w:rPr>
          <w:rFonts w:ascii="Palatino Linotype" w:hAnsi="Palatino Linotype"/>
          <w:sz w:val="24"/>
          <w:szCs w:val="24"/>
        </w:rPr>
        <w:t xml:space="preserve">is temporary or permanent (T or P), voluntary or involuntary (I or V) and sedentary or </w:t>
      </w:r>
      <w:r>
        <w:rPr>
          <w:rFonts w:ascii="Palatino Linotype" w:hAnsi="Palatino Linotype"/>
          <w:sz w:val="24"/>
          <w:szCs w:val="24"/>
        </w:rPr>
        <w:t>active (S or A).</w:t>
      </w:r>
    </w:p>
    <w:p w:rsidR="00C05E40" w:rsidRDefault="00C05E40" w:rsidP="00C05E40">
      <w:pPr>
        <w:pStyle w:val="ListParagraph"/>
        <w:numPr>
          <w:ilvl w:val="0"/>
          <w:numId w:val="3"/>
        </w:numPr>
        <w:rPr>
          <w:rFonts w:ascii="Palatino Linotype" w:hAnsi="Palatino Linotype"/>
          <w:sz w:val="28"/>
          <w:szCs w:val="28"/>
        </w:rPr>
      </w:pPr>
      <w:r w:rsidRPr="00C05E40">
        <w:rPr>
          <w:rFonts w:ascii="Palatino Linotype" w:hAnsi="Palatino Linotype"/>
          <w:sz w:val="28"/>
          <w:szCs w:val="28"/>
        </w:rPr>
        <w:t>M</w:t>
      </w:r>
    </w:p>
    <w:p w:rsidR="00C05E40" w:rsidRPr="00C05E40" w:rsidRDefault="00C05E40" w:rsidP="00C05E40">
      <w:pPr>
        <w:pStyle w:val="ListParagraph"/>
        <w:rPr>
          <w:rFonts w:ascii="Palatino Linotype" w:hAnsi="Palatino Linotype"/>
          <w:sz w:val="28"/>
          <w:szCs w:val="28"/>
        </w:rPr>
      </w:pPr>
    </w:p>
    <w:p w:rsidR="00C05E40" w:rsidRDefault="00C05E40" w:rsidP="00C05E40">
      <w:pPr>
        <w:pStyle w:val="ListParagraph"/>
        <w:numPr>
          <w:ilvl w:val="0"/>
          <w:numId w:val="3"/>
        </w:numPr>
        <w:rPr>
          <w:rFonts w:ascii="Palatino Linotype" w:hAnsi="Palatino Linotype"/>
          <w:sz w:val="28"/>
          <w:szCs w:val="28"/>
        </w:rPr>
      </w:pPr>
      <w:r w:rsidRPr="00C05E40">
        <w:rPr>
          <w:rFonts w:ascii="Palatino Linotype" w:hAnsi="Palatino Linotype"/>
          <w:sz w:val="28"/>
          <w:szCs w:val="28"/>
        </w:rPr>
        <w:t>R</w:t>
      </w:r>
    </w:p>
    <w:p w:rsidR="00C05E40" w:rsidRPr="00C05E40" w:rsidRDefault="00C05E40" w:rsidP="00C05E40">
      <w:pPr>
        <w:pStyle w:val="ListParagraph"/>
        <w:rPr>
          <w:rFonts w:ascii="Palatino Linotype" w:hAnsi="Palatino Linotype"/>
          <w:sz w:val="28"/>
          <w:szCs w:val="28"/>
        </w:rPr>
      </w:pPr>
    </w:p>
    <w:p w:rsidR="00C05E40" w:rsidRPr="00C05E40" w:rsidRDefault="00C05E40" w:rsidP="00C05E40">
      <w:pPr>
        <w:pStyle w:val="ListParagraph"/>
        <w:numPr>
          <w:ilvl w:val="0"/>
          <w:numId w:val="3"/>
        </w:numPr>
        <w:rPr>
          <w:rFonts w:ascii="Palatino Linotype" w:hAnsi="Palatino Linotype"/>
          <w:sz w:val="28"/>
          <w:szCs w:val="28"/>
        </w:rPr>
      </w:pPr>
      <w:r w:rsidRPr="00C05E40">
        <w:rPr>
          <w:rFonts w:ascii="Palatino Linotype" w:hAnsi="Palatino Linotype"/>
          <w:sz w:val="28"/>
          <w:szCs w:val="28"/>
        </w:rPr>
        <w:t>S</w:t>
      </w:r>
    </w:p>
    <w:p w:rsidR="00C05E40" w:rsidRPr="00C05E40" w:rsidRDefault="00C05E40" w:rsidP="00C05E40">
      <w:pPr>
        <w:pStyle w:val="ListParagraph"/>
        <w:rPr>
          <w:rFonts w:ascii="Palatino Linotype" w:hAnsi="Palatino Linotype"/>
          <w:sz w:val="28"/>
          <w:szCs w:val="28"/>
        </w:rPr>
      </w:pPr>
    </w:p>
    <w:p w:rsidR="00C05E40" w:rsidRPr="00C05E40" w:rsidRDefault="00C05E40" w:rsidP="00C05E40">
      <w:pPr>
        <w:pStyle w:val="ListParagraph"/>
        <w:numPr>
          <w:ilvl w:val="0"/>
          <w:numId w:val="3"/>
        </w:numPr>
        <w:rPr>
          <w:rFonts w:ascii="Palatino Linotype" w:hAnsi="Palatino Linotype"/>
          <w:sz w:val="28"/>
          <w:szCs w:val="28"/>
        </w:rPr>
      </w:pPr>
      <w:r w:rsidRPr="00C05E40">
        <w:rPr>
          <w:rFonts w:ascii="Palatino Linotype" w:hAnsi="Palatino Linotype"/>
          <w:sz w:val="28"/>
          <w:szCs w:val="28"/>
        </w:rPr>
        <w:t>I</w:t>
      </w:r>
    </w:p>
    <w:p w:rsidR="00C05E40" w:rsidRPr="00C05E40" w:rsidRDefault="00C05E40" w:rsidP="00C05E40">
      <w:pPr>
        <w:pStyle w:val="ListParagraph"/>
        <w:rPr>
          <w:rFonts w:ascii="Palatino Linotype" w:hAnsi="Palatino Linotype"/>
          <w:sz w:val="28"/>
          <w:szCs w:val="28"/>
        </w:rPr>
      </w:pPr>
      <w:r>
        <w:rPr>
          <w:rFonts w:ascii="Palatino Linotype" w:hAnsi="Palatino Linotype"/>
          <w:noProof/>
          <w:sz w:val="28"/>
          <w:szCs w:val="28"/>
          <w:lang w:eastAsia="en-GB"/>
        </w:rPr>
        <mc:AlternateContent>
          <mc:Choice Requires="wps">
            <w:drawing>
              <wp:anchor distT="0" distB="0" distL="114300" distR="114300" simplePos="0" relativeHeight="251663360" behindDoc="0" locked="0" layoutInCell="1" allowOverlap="1">
                <wp:simplePos x="0" y="0"/>
                <wp:positionH relativeFrom="column">
                  <wp:posOffset>1019174</wp:posOffset>
                </wp:positionH>
                <wp:positionV relativeFrom="paragraph">
                  <wp:posOffset>265430</wp:posOffset>
                </wp:positionV>
                <wp:extent cx="3838575" cy="0"/>
                <wp:effectExtent l="0" t="0" r="9525" b="19050"/>
                <wp:wrapNone/>
                <wp:docPr id="3" name="Straight Connector 3"/>
                <wp:cNvGraphicFramePr/>
                <a:graphic xmlns:a="http://schemas.openxmlformats.org/drawingml/2006/main">
                  <a:graphicData uri="http://schemas.microsoft.com/office/word/2010/wordprocessingShape">
                    <wps:wsp>
                      <wps:cNvCnPr/>
                      <wps:spPr>
                        <a:xfrm>
                          <a:off x="0" y="0"/>
                          <a:ext cx="38385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80.25pt,20.9pt" to="382.5pt,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" strokecolor="#4579b8 [3044]"/>
            </w:pict>
          </mc:Fallback>
        </mc:AlternateContent>
      </w:r>
    </w:p>
    <w:p w:rsidR="007A591D" w:rsidRDefault="007A591D" w:rsidP="00C05E40">
      <w:pPr>
        <w:rPr>
          <w:rFonts w:ascii="Arial Rounded MT Bold" w:hAnsi="Arial Rounded MT Bold"/>
          <w:b/>
          <w:sz w:val="36"/>
          <w:szCs w:val="36"/>
        </w:rPr>
      </w:pPr>
      <w:r>
        <w:rPr>
          <w:rFonts w:ascii="Arial Rounded MT Bold" w:hAnsi="Arial Rounded MT Bold"/>
          <w:b/>
          <w:sz w:val="36"/>
          <w:szCs w:val="36"/>
        </w:rPr>
        <w:t>Berry’s (1990) model of acculturation: Two factors that affect acculturation</w:t>
      </w:r>
    </w:p>
    <w:p w:rsidR="007A591D" w:rsidRDefault="007A591D" w:rsidP="007A591D">
      <w:pPr>
        <w:rPr>
          <w:rFonts w:ascii="Palatino Linotype" w:hAnsi="Palatino Linotype"/>
          <w:sz w:val="24"/>
          <w:szCs w:val="24"/>
        </w:rPr>
      </w:pPr>
      <w:r w:rsidRPr="007A591D">
        <w:rPr>
          <w:rFonts w:ascii="Palatino Linotype" w:hAnsi="Palatino Linotype"/>
          <w:sz w:val="24"/>
          <w:szCs w:val="24"/>
        </w:rPr>
        <w:t>The extent to which the person….</w:t>
      </w:r>
    </w:p>
    <w:p w:rsidR="007A591D" w:rsidRDefault="007A591D" w:rsidP="007A591D">
      <w:pPr>
        <w:rPr>
          <w:rFonts w:ascii="Palatino Linotype" w:hAnsi="Palatino Linotype"/>
          <w:sz w:val="28"/>
          <w:szCs w:val="28"/>
        </w:rPr>
      </w:pPr>
    </w:p>
    <w:p w:rsidR="007A591D" w:rsidRPr="007A591D" w:rsidRDefault="007A591D" w:rsidP="007A591D">
      <w:pPr>
        <w:rPr>
          <w:rFonts w:ascii="Palatino Linotype" w:hAnsi="Palatino Linotype"/>
          <w:sz w:val="28"/>
          <w:szCs w:val="28"/>
        </w:rPr>
      </w:pPr>
      <w:r w:rsidRPr="007A591D">
        <w:rPr>
          <w:rFonts w:ascii="Palatino Linotype" w:hAnsi="Palatino Linotype"/>
          <w:sz w:val="28"/>
          <w:szCs w:val="28"/>
        </w:rPr>
        <w:t>1.</w:t>
      </w:r>
    </w:p>
    <w:p w:rsidR="007A591D" w:rsidRPr="007A591D" w:rsidRDefault="007A591D" w:rsidP="007A591D">
      <w:pPr>
        <w:rPr>
          <w:rFonts w:ascii="Palatino Linotype" w:hAnsi="Palatino Linotype"/>
          <w:sz w:val="28"/>
          <w:szCs w:val="28"/>
        </w:rPr>
      </w:pPr>
    </w:p>
    <w:p w:rsidR="007A591D" w:rsidRPr="007A591D" w:rsidRDefault="007A591D" w:rsidP="007A591D">
      <w:pPr>
        <w:rPr>
          <w:rFonts w:ascii="Palatino Linotype" w:hAnsi="Palatino Linotype"/>
          <w:sz w:val="28"/>
          <w:szCs w:val="28"/>
        </w:rPr>
      </w:pPr>
      <w:r w:rsidRPr="007A591D">
        <w:rPr>
          <w:rFonts w:ascii="Palatino Linotype" w:hAnsi="Palatino Linotype"/>
          <w:sz w:val="28"/>
          <w:szCs w:val="28"/>
        </w:rPr>
        <w:t>2.</w:t>
      </w:r>
    </w:p>
    <w:p w:rsidR="007A591D" w:rsidRDefault="007A591D" w:rsidP="007A591D">
      <w:pPr>
        <w:rPr>
          <w:rFonts w:ascii="Palatino Linotype" w:hAnsi="Palatino Linotype"/>
          <w:sz w:val="24"/>
          <w:szCs w:val="24"/>
        </w:rPr>
      </w:pPr>
    </w:p>
    <w:p w:rsidR="007A591D" w:rsidRDefault="007A591D" w:rsidP="007A591D">
      <w:pPr>
        <w:rPr>
          <w:rFonts w:ascii="Arial Rounded MT Bold" w:hAnsi="Arial Rounded MT Bold"/>
          <w:sz w:val="36"/>
          <w:szCs w:val="36"/>
        </w:rPr>
      </w:pPr>
      <w:r w:rsidRPr="007A591D">
        <w:rPr>
          <w:rFonts w:ascii="Arial Rounded MT Bold" w:hAnsi="Arial Rounded MT Bold"/>
          <w:sz w:val="36"/>
          <w:szCs w:val="36"/>
        </w:rPr>
        <w:t xml:space="preserve">Berry’s 4 acculturative strategies </w:t>
      </w:r>
    </w:p>
    <w:tbl>
      <w:tblPr>
        <w:tblStyle w:val="TableGrid"/>
        <w:tblW w:w="0" w:type="auto"/>
        <w:tblLook w:val="04A0" w:firstRow="1" w:lastRow="0" w:firstColumn="1" w:lastColumn="0" w:noHBand="0" w:noVBand="1"/>
      </w:tblPr>
      <w:tblGrid>
        <w:gridCol w:w="1101"/>
        <w:gridCol w:w="1275"/>
        <w:gridCol w:w="3119"/>
        <w:gridCol w:w="3402"/>
      </w:tblGrid>
      <w:tr w:rsidR="007A591D" w:rsidTr="007A591D">
        <w:tc>
          <w:tcPr>
            <w:tcW w:w="1101" w:type="dxa"/>
          </w:tcPr>
          <w:p w:rsidR="007A591D" w:rsidRPr="007A591D" w:rsidRDefault="007A591D" w:rsidP="007A591D">
            <w:pPr>
              <w:rPr>
                <w:rFonts w:ascii="Arial Rounded MT Bold" w:hAnsi="Arial Rounded MT Bold"/>
                <w:sz w:val="28"/>
                <w:szCs w:val="28"/>
              </w:rPr>
            </w:pPr>
          </w:p>
        </w:tc>
        <w:tc>
          <w:tcPr>
            <w:tcW w:w="1275" w:type="dxa"/>
          </w:tcPr>
          <w:p w:rsidR="007A591D" w:rsidRPr="007A591D" w:rsidRDefault="007A591D" w:rsidP="007A591D">
            <w:pPr>
              <w:rPr>
                <w:rFonts w:ascii="Arial Rounded MT Bold" w:hAnsi="Arial Rounded MT Bold"/>
                <w:sz w:val="28"/>
                <w:szCs w:val="28"/>
              </w:rPr>
            </w:pPr>
          </w:p>
        </w:tc>
        <w:tc>
          <w:tcPr>
            <w:tcW w:w="6521" w:type="dxa"/>
            <w:gridSpan w:val="2"/>
          </w:tcPr>
          <w:p w:rsidR="007A591D" w:rsidRPr="007A591D" w:rsidRDefault="007A591D" w:rsidP="007A591D">
            <w:pPr>
              <w:jc w:val="center"/>
              <w:rPr>
                <w:rFonts w:ascii="Arial Rounded MT Bold" w:hAnsi="Arial Rounded MT Bold"/>
                <w:sz w:val="28"/>
                <w:szCs w:val="28"/>
              </w:rPr>
            </w:pPr>
            <w:r>
              <w:rPr>
                <w:rFonts w:ascii="Arial Rounded MT Bold" w:hAnsi="Arial Rounded MT Bold"/>
                <w:sz w:val="28"/>
                <w:szCs w:val="28"/>
              </w:rPr>
              <w:t>HOST CULTURE</w:t>
            </w:r>
          </w:p>
        </w:tc>
      </w:tr>
      <w:tr w:rsidR="007A591D" w:rsidTr="007A591D">
        <w:tc>
          <w:tcPr>
            <w:tcW w:w="1101" w:type="dxa"/>
          </w:tcPr>
          <w:p w:rsidR="007A591D" w:rsidRPr="007A591D" w:rsidRDefault="007A591D" w:rsidP="007A591D">
            <w:pPr>
              <w:rPr>
                <w:rFonts w:ascii="Arial Rounded MT Bold" w:hAnsi="Arial Rounded MT Bold"/>
                <w:sz w:val="28"/>
                <w:szCs w:val="28"/>
              </w:rPr>
            </w:pPr>
          </w:p>
        </w:tc>
        <w:tc>
          <w:tcPr>
            <w:tcW w:w="1275" w:type="dxa"/>
          </w:tcPr>
          <w:p w:rsidR="007A591D" w:rsidRPr="007A591D" w:rsidRDefault="007A591D" w:rsidP="007A591D">
            <w:pPr>
              <w:rPr>
                <w:rFonts w:ascii="Arial Rounded MT Bold" w:hAnsi="Arial Rounded MT Bold"/>
                <w:sz w:val="28"/>
                <w:szCs w:val="28"/>
              </w:rPr>
            </w:pPr>
          </w:p>
        </w:tc>
        <w:tc>
          <w:tcPr>
            <w:tcW w:w="3119" w:type="dxa"/>
          </w:tcPr>
          <w:p w:rsidR="007A591D" w:rsidRPr="007A591D" w:rsidRDefault="007A591D" w:rsidP="007A591D">
            <w:pPr>
              <w:rPr>
                <w:rFonts w:ascii="Arial Rounded MT Bold" w:hAnsi="Arial Rounded MT Bold"/>
                <w:sz w:val="28"/>
                <w:szCs w:val="28"/>
              </w:rPr>
            </w:pPr>
            <w:r w:rsidRPr="007A591D">
              <w:rPr>
                <w:rFonts w:ascii="Arial Rounded MT Bold" w:hAnsi="Arial Rounded MT Bold"/>
                <w:sz w:val="28"/>
                <w:szCs w:val="28"/>
              </w:rPr>
              <w:t>Strong</w:t>
            </w:r>
          </w:p>
        </w:tc>
        <w:tc>
          <w:tcPr>
            <w:tcW w:w="3402" w:type="dxa"/>
          </w:tcPr>
          <w:p w:rsidR="007A591D" w:rsidRPr="007A591D" w:rsidRDefault="007A591D" w:rsidP="007A591D">
            <w:pPr>
              <w:rPr>
                <w:rFonts w:ascii="Arial Rounded MT Bold" w:hAnsi="Arial Rounded MT Bold"/>
                <w:sz w:val="28"/>
                <w:szCs w:val="28"/>
              </w:rPr>
            </w:pPr>
            <w:r w:rsidRPr="007A591D">
              <w:rPr>
                <w:rFonts w:ascii="Arial Rounded MT Bold" w:hAnsi="Arial Rounded MT Bold"/>
                <w:sz w:val="28"/>
                <w:szCs w:val="28"/>
              </w:rPr>
              <w:t>Weak</w:t>
            </w:r>
          </w:p>
        </w:tc>
      </w:tr>
      <w:tr w:rsidR="007A591D" w:rsidTr="007A591D">
        <w:tc>
          <w:tcPr>
            <w:tcW w:w="1101" w:type="dxa"/>
            <w:vMerge w:val="restart"/>
          </w:tcPr>
          <w:p w:rsidR="007A591D" w:rsidRDefault="007A591D" w:rsidP="007A591D">
            <w:pPr>
              <w:jc w:val="center"/>
              <w:rPr>
                <w:rFonts w:ascii="Arial Rounded MT Bold" w:hAnsi="Arial Rounded MT Bold"/>
                <w:sz w:val="28"/>
                <w:szCs w:val="28"/>
              </w:rPr>
            </w:pPr>
          </w:p>
          <w:p w:rsidR="007A591D" w:rsidRPr="007A591D" w:rsidRDefault="007A591D" w:rsidP="007A591D">
            <w:pPr>
              <w:jc w:val="center"/>
              <w:rPr>
                <w:rFonts w:ascii="Arial Rounded MT Bold" w:hAnsi="Arial Rounded MT Bold"/>
                <w:sz w:val="28"/>
                <w:szCs w:val="28"/>
              </w:rPr>
            </w:pPr>
            <w:r>
              <w:rPr>
                <w:rFonts w:ascii="Arial Rounded MT Bold" w:hAnsi="Arial Rounded MT Bold"/>
                <w:sz w:val="28"/>
                <w:szCs w:val="28"/>
              </w:rPr>
              <w:t>HOME</w:t>
            </w:r>
          </w:p>
        </w:tc>
        <w:tc>
          <w:tcPr>
            <w:tcW w:w="1275" w:type="dxa"/>
          </w:tcPr>
          <w:p w:rsidR="007A591D" w:rsidRPr="007A591D" w:rsidRDefault="007A591D" w:rsidP="00C24243">
            <w:pPr>
              <w:rPr>
                <w:rFonts w:ascii="Arial Rounded MT Bold" w:hAnsi="Arial Rounded MT Bold"/>
                <w:sz w:val="28"/>
                <w:szCs w:val="28"/>
              </w:rPr>
            </w:pPr>
            <w:r w:rsidRPr="007A591D">
              <w:rPr>
                <w:rFonts w:ascii="Arial Rounded MT Bold" w:hAnsi="Arial Rounded MT Bold"/>
                <w:sz w:val="28"/>
                <w:szCs w:val="28"/>
              </w:rPr>
              <w:t>Strong</w:t>
            </w:r>
          </w:p>
        </w:tc>
        <w:tc>
          <w:tcPr>
            <w:tcW w:w="3119" w:type="dxa"/>
          </w:tcPr>
          <w:p w:rsidR="007A591D" w:rsidRDefault="007A591D" w:rsidP="007A591D">
            <w:pPr>
              <w:jc w:val="center"/>
              <w:rPr>
                <w:rFonts w:ascii="Palatino Linotype" w:hAnsi="Palatino Linotype"/>
                <w:sz w:val="28"/>
                <w:szCs w:val="28"/>
              </w:rPr>
            </w:pPr>
          </w:p>
          <w:p w:rsidR="007A591D" w:rsidRDefault="007A591D" w:rsidP="007A591D">
            <w:pPr>
              <w:jc w:val="center"/>
              <w:rPr>
                <w:rFonts w:ascii="Palatino Linotype" w:hAnsi="Palatino Linotype"/>
                <w:sz w:val="28"/>
                <w:szCs w:val="28"/>
              </w:rPr>
            </w:pPr>
          </w:p>
          <w:p w:rsidR="007A591D" w:rsidRPr="007A591D" w:rsidRDefault="007A591D" w:rsidP="007A591D">
            <w:pPr>
              <w:jc w:val="center"/>
              <w:rPr>
                <w:rFonts w:ascii="Palatino Linotype" w:hAnsi="Palatino Linotype"/>
                <w:sz w:val="28"/>
                <w:szCs w:val="28"/>
              </w:rPr>
            </w:pPr>
          </w:p>
        </w:tc>
        <w:tc>
          <w:tcPr>
            <w:tcW w:w="3402" w:type="dxa"/>
          </w:tcPr>
          <w:p w:rsidR="007A591D" w:rsidRPr="007A591D" w:rsidRDefault="007A591D" w:rsidP="007A591D">
            <w:pPr>
              <w:jc w:val="center"/>
              <w:rPr>
                <w:rFonts w:ascii="Palatino Linotype" w:hAnsi="Palatino Linotype"/>
                <w:sz w:val="28"/>
                <w:szCs w:val="28"/>
              </w:rPr>
            </w:pPr>
          </w:p>
        </w:tc>
      </w:tr>
      <w:tr w:rsidR="007A591D" w:rsidTr="007A591D">
        <w:tc>
          <w:tcPr>
            <w:tcW w:w="1101" w:type="dxa"/>
            <w:vMerge/>
          </w:tcPr>
          <w:p w:rsidR="007A591D" w:rsidRPr="007A591D" w:rsidRDefault="007A591D" w:rsidP="00C24243">
            <w:pPr>
              <w:rPr>
                <w:rFonts w:ascii="Arial Rounded MT Bold" w:hAnsi="Arial Rounded MT Bold"/>
                <w:sz w:val="28"/>
                <w:szCs w:val="28"/>
              </w:rPr>
            </w:pPr>
          </w:p>
        </w:tc>
        <w:tc>
          <w:tcPr>
            <w:tcW w:w="1275" w:type="dxa"/>
          </w:tcPr>
          <w:p w:rsidR="007A591D" w:rsidRPr="007A591D" w:rsidRDefault="007A591D" w:rsidP="00C24243">
            <w:pPr>
              <w:rPr>
                <w:rFonts w:ascii="Arial Rounded MT Bold" w:hAnsi="Arial Rounded MT Bold"/>
                <w:sz w:val="28"/>
                <w:szCs w:val="28"/>
              </w:rPr>
            </w:pPr>
            <w:r w:rsidRPr="007A591D">
              <w:rPr>
                <w:rFonts w:ascii="Arial Rounded MT Bold" w:hAnsi="Arial Rounded MT Bold"/>
                <w:sz w:val="28"/>
                <w:szCs w:val="28"/>
              </w:rPr>
              <w:t>Weak</w:t>
            </w:r>
          </w:p>
        </w:tc>
        <w:tc>
          <w:tcPr>
            <w:tcW w:w="3119" w:type="dxa"/>
          </w:tcPr>
          <w:p w:rsidR="007A591D" w:rsidRDefault="007A591D" w:rsidP="007A591D">
            <w:pPr>
              <w:jc w:val="center"/>
              <w:rPr>
                <w:rFonts w:ascii="Palatino Linotype" w:hAnsi="Palatino Linotype"/>
                <w:sz w:val="28"/>
                <w:szCs w:val="28"/>
              </w:rPr>
            </w:pPr>
          </w:p>
          <w:p w:rsidR="007A591D" w:rsidRDefault="007A591D" w:rsidP="007A591D">
            <w:pPr>
              <w:jc w:val="center"/>
              <w:rPr>
                <w:rFonts w:ascii="Palatino Linotype" w:hAnsi="Palatino Linotype"/>
                <w:sz w:val="28"/>
                <w:szCs w:val="28"/>
              </w:rPr>
            </w:pPr>
          </w:p>
          <w:p w:rsidR="007A591D" w:rsidRPr="007A591D" w:rsidRDefault="007A591D" w:rsidP="007A591D">
            <w:pPr>
              <w:jc w:val="center"/>
              <w:rPr>
                <w:rFonts w:ascii="Palatino Linotype" w:hAnsi="Palatino Linotype"/>
                <w:sz w:val="28"/>
                <w:szCs w:val="28"/>
              </w:rPr>
            </w:pPr>
          </w:p>
        </w:tc>
        <w:tc>
          <w:tcPr>
            <w:tcW w:w="3402" w:type="dxa"/>
          </w:tcPr>
          <w:p w:rsidR="007A591D" w:rsidRDefault="007A591D" w:rsidP="007A591D">
            <w:pPr>
              <w:jc w:val="center"/>
              <w:rPr>
                <w:rFonts w:ascii="Palatino Linotype" w:hAnsi="Palatino Linotype"/>
                <w:sz w:val="28"/>
                <w:szCs w:val="28"/>
              </w:rPr>
            </w:pPr>
          </w:p>
          <w:p w:rsidR="007A591D" w:rsidRPr="007A591D" w:rsidRDefault="007A591D" w:rsidP="007A591D">
            <w:pPr>
              <w:jc w:val="center"/>
              <w:rPr>
                <w:rFonts w:ascii="Palatino Linotype" w:hAnsi="Palatino Linotype"/>
                <w:sz w:val="28"/>
                <w:szCs w:val="28"/>
              </w:rPr>
            </w:pPr>
          </w:p>
        </w:tc>
      </w:tr>
    </w:tbl>
    <w:p w:rsidR="007A591D" w:rsidRDefault="007A591D" w:rsidP="007A591D">
      <w:pPr>
        <w:rPr>
          <w:rFonts w:ascii="Arial Rounded MT Bold" w:hAnsi="Arial Rounded MT Bold"/>
          <w:sz w:val="36"/>
          <w:szCs w:val="36"/>
        </w:rPr>
      </w:pPr>
    </w:p>
    <w:p w:rsidR="00583479" w:rsidRDefault="00C05E40" w:rsidP="00C05E40">
      <w:pPr>
        <w:rPr>
          <w:rFonts w:ascii="Arial Rounded MT Bold" w:hAnsi="Arial Rounded MT Bold"/>
          <w:b/>
          <w:sz w:val="36"/>
          <w:szCs w:val="36"/>
        </w:rPr>
      </w:pPr>
      <w:r w:rsidRPr="00C05E40">
        <w:rPr>
          <w:rFonts w:ascii="Arial Rounded MT Bold" w:hAnsi="Arial Rounded MT Bold"/>
          <w:b/>
          <w:sz w:val="36"/>
          <w:szCs w:val="36"/>
        </w:rPr>
        <w:lastRenderedPageBreak/>
        <w:t>Case studies</w:t>
      </w:r>
    </w:p>
    <w:p w:rsidR="007A591D" w:rsidRDefault="007A591D" w:rsidP="00C05E40">
      <w:pPr>
        <w:rPr>
          <w:rFonts w:ascii="Palatino Linotype" w:hAnsi="Palatino Linotype"/>
          <w:sz w:val="24"/>
          <w:szCs w:val="24"/>
        </w:rPr>
      </w:pPr>
      <w:r w:rsidRPr="007A591D">
        <w:rPr>
          <w:rFonts w:ascii="Palatino Linotype" w:hAnsi="Palatino Linotype"/>
          <w:sz w:val="24"/>
          <w:szCs w:val="24"/>
        </w:rPr>
        <w:t xml:space="preserve">Read the </w:t>
      </w:r>
      <w:r>
        <w:rPr>
          <w:rFonts w:ascii="Palatino Linotype" w:hAnsi="Palatino Linotype"/>
          <w:sz w:val="24"/>
          <w:szCs w:val="24"/>
        </w:rPr>
        <w:t xml:space="preserve">case studies </w:t>
      </w:r>
      <w:r w:rsidR="00BA6D9D">
        <w:rPr>
          <w:rFonts w:ascii="Palatino Linotype" w:hAnsi="Palatino Linotype"/>
          <w:sz w:val="24"/>
          <w:szCs w:val="24"/>
        </w:rPr>
        <w:t xml:space="preserve">on the following pages </w:t>
      </w:r>
      <w:r>
        <w:rPr>
          <w:rFonts w:ascii="Palatino Linotype" w:hAnsi="Palatino Linotype"/>
          <w:sz w:val="24"/>
          <w:szCs w:val="24"/>
        </w:rPr>
        <w:t>and discuss</w:t>
      </w:r>
      <w:r w:rsidR="00BA6D9D">
        <w:rPr>
          <w:rFonts w:ascii="Palatino Linotype" w:hAnsi="Palatino Linotype"/>
          <w:sz w:val="24"/>
          <w:szCs w:val="24"/>
        </w:rPr>
        <w:t>…</w:t>
      </w:r>
    </w:p>
    <w:p w:rsidR="00C05E40" w:rsidRDefault="007A591D" w:rsidP="007A591D">
      <w:pPr>
        <w:pStyle w:val="ListParagraph"/>
        <w:numPr>
          <w:ilvl w:val="0"/>
          <w:numId w:val="5"/>
        </w:numPr>
        <w:rPr>
          <w:rFonts w:ascii="Palatino Linotype" w:hAnsi="Palatino Linotype"/>
          <w:sz w:val="24"/>
          <w:szCs w:val="24"/>
        </w:rPr>
      </w:pPr>
      <w:proofErr w:type="gramStart"/>
      <w:r w:rsidRPr="007A591D">
        <w:rPr>
          <w:rFonts w:ascii="Palatino Linotype" w:hAnsi="Palatino Linotype"/>
          <w:sz w:val="24"/>
          <w:szCs w:val="24"/>
        </w:rPr>
        <w:t>whether</w:t>
      </w:r>
      <w:proofErr w:type="gramEnd"/>
      <w:r w:rsidRPr="007A591D">
        <w:rPr>
          <w:rFonts w:ascii="Palatino Linotype" w:hAnsi="Palatino Linotype"/>
          <w:sz w:val="24"/>
          <w:szCs w:val="24"/>
        </w:rPr>
        <w:t xml:space="preserve"> you think the person has high acculturation (assimilation or integration) or low acculturation (marginalisation or</w:t>
      </w:r>
      <w:r w:rsidR="00AB2A12">
        <w:rPr>
          <w:rFonts w:ascii="Palatino Linotype" w:hAnsi="Palatino Linotype"/>
          <w:sz w:val="24"/>
          <w:szCs w:val="24"/>
        </w:rPr>
        <w:t xml:space="preserve"> separation); if you are not sure what additional information might you want to ask the person in order to find out more.</w:t>
      </w:r>
    </w:p>
    <w:p w:rsidR="007A591D" w:rsidRDefault="007A591D" w:rsidP="007A591D">
      <w:pPr>
        <w:pStyle w:val="ListParagraph"/>
        <w:numPr>
          <w:ilvl w:val="0"/>
          <w:numId w:val="5"/>
        </w:numPr>
        <w:rPr>
          <w:rFonts w:ascii="Palatino Linotype" w:hAnsi="Palatino Linotype"/>
          <w:sz w:val="24"/>
          <w:szCs w:val="24"/>
        </w:rPr>
      </w:pPr>
      <w:r>
        <w:rPr>
          <w:rFonts w:ascii="Palatino Linotype" w:hAnsi="Palatino Linotype"/>
          <w:sz w:val="24"/>
          <w:szCs w:val="24"/>
        </w:rPr>
        <w:t>factors that might affect whether the person suffers from acculturative stress</w:t>
      </w:r>
    </w:p>
    <w:p w:rsidR="000E64AC" w:rsidRPr="006304D3" w:rsidRDefault="007A591D" w:rsidP="006304D3">
      <w:pPr>
        <w:pStyle w:val="ListParagraph"/>
        <w:numPr>
          <w:ilvl w:val="0"/>
          <w:numId w:val="5"/>
        </w:numPr>
        <w:rPr>
          <w:rFonts w:ascii="Palatino Linotype" w:hAnsi="Palatino Linotype"/>
          <w:sz w:val="24"/>
          <w:szCs w:val="24"/>
        </w:rPr>
      </w:pPr>
      <w:r>
        <w:rPr>
          <w:rFonts w:ascii="Palatino Linotype" w:hAnsi="Palatino Linotype"/>
          <w:sz w:val="24"/>
          <w:szCs w:val="24"/>
        </w:rPr>
        <w:t>ways to support this person</w:t>
      </w:r>
      <w:r w:rsidR="00AB2A12">
        <w:rPr>
          <w:rFonts w:ascii="Palatino Linotype" w:hAnsi="Palatino Linotype"/>
          <w:sz w:val="24"/>
          <w:szCs w:val="24"/>
        </w:rPr>
        <w:t xml:space="preserve"> and their family</w:t>
      </w:r>
      <w:r>
        <w:rPr>
          <w:rFonts w:ascii="Palatino Linotype" w:hAnsi="Palatino Linotype"/>
          <w:sz w:val="24"/>
          <w:szCs w:val="24"/>
        </w:rPr>
        <w:t xml:space="preserve"> </w:t>
      </w:r>
    </w:p>
    <w:p w:rsidR="00BA6D9D" w:rsidRDefault="00BA6D9D">
      <w:pPr>
        <w:rPr>
          <w:rFonts w:ascii="Palatino Linotype" w:hAnsi="Palatino Linotype"/>
          <w:i/>
          <w:sz w:val="24"/>
          <w:szCs w:val="24"/>
        </w:rPr>
      </w:pPr>
    </w:p>
    <w:p w:rsidR="00BA6D9D" w:rsidRDefault="000E64AC" w:rsidP="00BA6D9D">
      <w:pPr>
        <w:jc w:val="center"/>
        <w:rPr>
          <w:rFonts w:ascii="Palatino Linotype" w:hAnsi="Palatino Linotype" w:cs="Arial"/>
          <w:bCs/>
          <w:i/>
          <w:color w:val="222222"/>
          <w:sz w:val="24"/>
          <w:szCs w:val="24"/>
          <w:shd w:val="clear" w:color="auto" w:fill="FFFFFF"/>
        </w:rPr>
      </w:pPr>
      <w:r w:rsidRPr="00205D75">
        <w:rPr>
          <w:rFonts w:ascii="Palatino Linotype" w:hAnsi="Palatino Linotype"/>
          <w:i/>
          <w:sz w:val="24"/>
          <w:szCs w:val="24"/>
        </w:rPr>
        <w:t>Alejandro is 17 and identifies as Mexican-American</w:t>
      </w:r>
      <w:r w:rsidR="00AB2A12" w:rsidRPr="00205D75">
        <w:rPr>
          <w:rFonts w:ascii="Palatino Linotype" w:hAnsi="Palatino Linotype"/>
          <w:i/>
          <w:sz w:val="24"/>
          <w:szCs w:val="24"/>
        </w:rPr>
        <w:t xml:space="preserve"> despite living his whole life in </w:t>
      </w:r>
      <w:r w:rsidR="00461F8B">
        <w:rPr>
          <w:rFonts w:ascii="Palatino Linotype" w:hAnsi="Palatino Linotype"/>
          <w:i/>
          <w:sz w:val="24"/>
          <w:szCs w:val="24"/>
        </w:rPr>
        <w:t>Florida</w:t>
      </w:r>
      <w:r w:rsidR="00AB2A12" w:rsidRPr="00205D75">
        <w:rPr>
          <w:rFonts w:ascii="Palatino Linotype" w:hAnsi="Palatino Linotype"/>
          <w:i/>
          <w:sz w:val="24"/>
          <w:szCs w:val="24"/>
        </w:rPr>
        <w:t xml:space="preserve">, USA. </w:t>
      </w:r>
      <w:r w:rsidRPr="00205D75">
        <w:rPr>
          <w:rFonts w:ascii="Palatino Linotype" w:hAnsi="Palatino Linotype"/>
          <w:i/>
          <w:sz w:val="24"/>
          <w:szCs w:val="24"/>
        </w:rPr>
        <w:t xml:space="preserve">He speaks Spanish at home with his parents, his three brothers and his grandmother who </w:t>
      </w:r>
      <w:r w:rsidRPr="00BB2DE5">
        <w:rPr>
          <w:rFonts w:ascii="Palatino Linotype" w:hAnsi="Palatino Linotype"/>
          <w:i/>
          <w:sz w:val="24"/>
          <w:szCs w:val="24"/>
        </w:rPr>
        <w:t xml:space="preserve">also lives with them. He comes from a tight-knit family who embody the core Latino values of </w:t>
      </w:r>
      <w:proofErr w:type="spellStart"/>
      <w:r w:rsidR="00731003" w:rsidRPr="00BB2DE5">
        <w:rPr>
          <w:rFonts w:ascii="Palatino Linotype" w:hAnsi="Palatino Linotype"/>
          <w:i/>
          <w:sz w:val="24"/>
          <w:szCs w:val="24"/>
        </w:rPr>
        <w:t>familismo</w:t>
      </w:r>
      <w:proofErr w:type="spellEnd"/>
      <w:r w:rsidR="00731003" w:rsidRPr="00BB2DE5">
        <w:rPr>
          <w:rFonts w:ascii="Palatino Linotype" w:hAnsi="Palatino Linotype"/>
          <w:i/>
          <w:sz w:val="24"/>
          <w:szCs w:val="24"/>
        </w:rPr>
        <w:t xml:space="preserve">, </w:t>
      </w:r>
      <w:proofErr w:type="spellStart"/>
      <w:r w:rsidR="00DE354D">
        <w:rPr>
          <w:rFonts w:ascii="Palatino Linotype" w:hAnsi="Palatino Linotype"/>
          <w:i/>
          <w:sz w:val="24"/>
          <w:szCs w:val="24"/>
        </w:rPr>
        <w:t>respe</w:t>
      </w:r>
      <w:r w:rsidR="00731003" w:rsidRPr="00BB2DE5">
        <w:rPr>
          <w:rFonts w:ascii="Palatino Linotype" w:hAnsi="Palatino Linotype"/>
          <w:i/>
          <w:sz w:val="24"/>
          <w:szCs w:val="24"/>
        </w:rPr>
        <w:t>to</w:t>
      </w:r>
      <w:proofErr w:type="spellEnd"/>
      <w:r w:rsidR="00731003" w:rsidRPr="00BB2DE5">
        <w:rPr>
          <w:rFonts w:ascii="Palatino Linotype" w:hAnsi="Palatino Linotype"/>
          <w:i/>
          <w:sz w:val="24"/>
          <w:szCs w:val="24"/>
        </w:rPr>
        <w:t xml:space="preserve">, </w:t>
      </w:r>
      <w:proofErr w:type="spellStart"/>
      <w:r w:rsidR="00731003" w:rsidRPr="00BB2DE5">
        <w:rPr>
          <w:rFonts w:ascii="Palatino Linotype" w:hAnsi="Palatino Linotype"/>
          <w:i/>
          <w:sz w:val="24"/>
          <w:szCs w:val="24"/>
          <w:shd w:val="clear" w:color="auto" w:fill="F7F7F7"/>
        </w:rPr>
        <w:t>personalismo</w:t>
      </w:r>
      <w:proofErr w:type="spellEnd"/>
      <w:r w:rsidR="00731003" w:rsidRPr="00BB2DE5">
        <w:rPr>
          <w:rFonts w:ascii="Palatino Linotype" w:hAnsi="Palatino Linotype"/>
          <w:i/>
          <w:sz w:val="24"/>
          <w:szCs w:val="24"/>
          <w:shd w:val="clear" w:color="auto" w:fill="F7F7F7"/>
        </w:rPr>
        <w:t xml:space="preserve"> and simpatia.</w:t>
      </w:r>
      <w:r w:rsidR="00731003" w:rsidRPr="00BB2DE5">
        <w:rPr>
          <w:rFonts w:ascii="Palatino Linotype" w:hAnsi="Palatino Linotype"/>
          <w:i/>
          <w:sz w:val="24"/>
          <w:szCs w:val="24"/>
        </w:rPr>
        <w:t xml:space="preserve"> </w:t>
      </w:r>
      <w:r w:rsidR="00AB2A12" w:rsidRPr="00BB2DE5">
        <w:rPr>
          <w:rFonts w:ascii="Palatino Linotype" w:hAnsi="Palatino Linotype"/>
          <w:i/>
          <w:sz w:val="24"/>
          <w:szCs w:val="24"/>
        </w:rPr>
        <w:t>T</w:t>
      </w:r>
      <w:r w:rsidRPr="00BB2DE5">
        <w:rPr>
          <w:rFonts w:ascii="Palatino Linotype" w:hAnsi="Palatino Linotype"/>
          <w:i/>
          <w:sz w:val="24"/>
          <w:szCs w:val="24"/>
        </w:rPr>
        <w:t>his said</w:t>
      </w:r>
      <w:proofErr w:type="gramStart"/>
      <w:r w:rsidR="0022629A">
        <w:rPr>
          <w:rFonts w:ascii="Palatino Linotype" w:hAnsi="Palatino Linotype"/>
          <w:i/>
          <w:sz w:val="24"/>
          <w:szCs w:val="24"/>
        </w:rPr>
        <w:t>,</w:t>
      </w:r>
      <w:proofErr w:type="gramEnd"/>
      <w:r w:rsidR="0022629A">
        <w:rPr>
          <w:rFonts w:ascii="Palatino Linotype" w:hAnsi="Palatino Linotype"/>
          <w:i/>
          <w:sz w:val="24"/>
          <w:szCs w:val="24"/>
        </w:rPr>
        <w:t xml:space="preserve"> </w:t>
      </w:r>
      <w:r w:rsidRPr="00205D75">
        <w:rPr>
          <w:rFonts w:ascii="Palatino Linotype" w:hAnsi="Palatino Linotype"/>
          <w:i/>
          <w:sz w:val="24"/>
          <w:szCs w:val="24"/>
        </w:rPr>
        <w:t xml:space="preserve">Alejandro and his father have been rowing lately as Alejandro wants to study Geography at university but his father cannot understand why he doesn’t want to work in the family business like his older brothers. Alejandro has been inspired </w:t>
      </w:r>
      <w:r w:rsidR="00AB2A12" w:rsidRPr="00205D75">
        <w:rPr>
          <w:rFonts w:ascii="Palatino Linotype" w:hAnsi="Palatino Linotype"/>
          <w:i/>
          <w:sz w:val="24"/>
          <w:szCs w:val="24"/>
        </w:rPr>
        <w:t xml:space="preserve">by a promising young teacher at his school, Mr </w:t>
      </w:r>
      <w:r w:rsidR="00AB2A12" w:rsidRPr="00205D75">
        <w:rPr>
          <w:rFonts w:ascii="Palatino Linotype" w:hAnsi="Palatino Linotype" w:cs="Arial"/>
          <w:bCs/>
          <w:i/>
          <w:color w:val="222222"/>
          <w:sz w:val="24"/>
          <w:szCs w:val="24"/>
          <w:shd w:val="clear" w:color="auto" w:fill="FFFFFF"/>
        </w:rPr>
        <w:t xml:space="preserve">Rodrìguez, who is an also Mexican-American. Mr Rodrìguez took a gap year between school and university and travelled to Thailand before studying for </w:t>
      </w:r>
      <w:r w:rsidR="006304D3">
        <w:rPr>
          <w:rFonts w:ascii="Palatino Linotype" w:hAnsi="Palatino Linotype" w:cs="Arial"/>
          <w:bCs/>
          <w:i/>
          <w:color w:val="222222"/>
          <w:sz w:val="24"/>
          <w:szCs w:val="24"/>
          <w:shd w:val="clear" w:color="auto" w:fill="FFFFFF"/>
        </w:rPr>
        <w:t>his Geography degree in London.</w:t>
      </w:r>
    </w:p>
    <w:p w:rsidR="00BA6D9D" w:rsidRDefault="00BA6D9D" w:rsidP="00BA6D9D">
      <w:pPr>
        <w:jc w:val="center"/>
        <w:rPr>
          <w:rFonts w:ascii="Palatino Linotype" w:hAnsi="Palatino Linotype" w:cs="Arial"/>
          <w:bCs/>
          <w:i/>
          <w:color w:val="222222"/>
          <w:sz w:val="24"/>
          <w:szCs w:val="24"/>
          <w:shd w:val="clear" w:color="auto" w:fill="FFFFFF"/>
        </w:rPr>
      </w:pPr>
      <w:r>
        <w:rPr>
          <w:rFonts w:ascii="Palatino Linotype" w:hAnsi="Palatino Linotype" w:cs="Arial"/>
          <w:bCs/>
          <w:i/>
          <w:noProof/>
          <w:color w:val="222222"/>
          <w:sz w:val="24"/>
          <w:szCs w:val="24"/>
          <w:shd w:val="clear" w:color="auto" w:fill="FFFFFF"/>
          <w:lang w:eastAsia="en-GB"/>
        </w:rPr>
        <w:drawing>
          <wp:anchor distT="0" distB="0" distL="114300" distR="114300" simplePos="0" relativeHeight="251685888" behindDoc="1" locked="0" layoutInCell="1" allowOverlap="1" wp14:anchorId="1BB112B5" wp14:editId="732769D1">
            <wp:simplePos x="0" y="0"/>
            <wp:positionH relativeFrom="column">
              <wp:posOffset>1508760</wp:posOffset>
            </wp:positionH>
            <wp:positionV relativeFrom="paragraph">
              <wp:posOffset>326390</wp:posOffset>
            </wp:positionV>
            <wp:extent cx="3177540" cy="3046730"/>
            <wp:effectExtent l="0" t="0" r="3810" b="1270"/>
            <wp:wrapTight wrapText="bothSides">
              <wp:wrapPolygon edited="0">
                <wp:start x="0" y="0"/>
                <wp:lineTo x="0" y="21474"/>
                <wp:lineTo x="21496" y="21474"/>
                <wp:lineTo x="21496"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ejandro.jpg"/>
                    <pic:cNvPicPr/>
                  </pic:nvPicPr>
                  <pic:blipFill rotWithShape="1">
                    <a:blip r:embed="rId11">
                      <a:extLst>
                        <a:ext uri="{28A0092B-C50C-407E-A947-70E740481C1C}">
                          <a14:useLocalDpi xmlns:a14="http://schemas.microsoft.com/office/drawing/2010/main" val="0"/>
                        </a:ext>
                      </a:extLst>
                    </a:blip>
                    <a:srcRect l="36000" r="10800"/>
                    <a:stretch/>
                  </pic:blipFill>
                  <pic:spPr bwMode="auto">
                    <a:xfrm>
                      <a:off x="0" y="0"/>
                      <a:ext cx="3177540" cy="30467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A6D9D" w:rsidRDefault="00BA6D9D">
      <w:pPr>
        <w:rPr>
          <w:rFonts w:ascii="Palatino Linotype" w:hAnsi="Palatino Linotype" w:cs="Arial"/>
          <w:bCs/>
          <w:i/>
          <w:color w:val="222222"/>
          <w:sz w:val="24"/>
          <w:szCs w:val="24"/>
          <w:shd w:val="clear" w:color="auto" w:fill="FFFFFF"/>
        </w:rPr>
      </w:pPr>
      <w:r>
        <w:rPr>
          <w:rFonts w:ascii="Palatino Linotype" w:hAnsi="Palatino Linotype" w:cs="Arial"/>
          <w:bCs/>
          <w:i/>
          <w:color w:val="222222"/>
          <w:sz w:val="24"/>
          <w:szCs w:val="24"/>
          <w:shd w:val="clear" w:color="auto" w:fill="FFFFFF"/>
        </w:rPr>
        <w:br w:type="page"/>
      </w:r>
    </w:p>
    <w:p w:rsidR="00205D75" w:rsidRPr="00205D75" w:rsidRDefault="00205D75">
      <w:pPr>
        <w:rPr>
          <w:rFonts w:ascii="Palatino Linotype" w:hAnsi="Palatino Linotype" w:cs="Arial"/>
          <w:bCs/>
          <w:i/>
          <w:color w:val="222222"/>
          <w:sz w:val="24"/>
          <w:szCs w:val="24"/>
          <w:shd w:val="clear" w:color="auto" w:fill="FFFFFF"/>
        </w:rPr>
      </w:pPr>
    </w:p>
    <w:p w:rsidR="00BA6D9D" w:rsidRDefault="00311AAA" w:rsidP="00BA6D9D">
      <w:pPr>
        <w:jc w:val="center"/>
        <w:rPr>
          <w:rFonts w:ascii="Palatino Linotype" w:hAnsi="Palatino Linotype"/>
          <w:i/>
          <w:sz w:val="24"/>
          <w:szCs w:val="24"/>
        </w:rPr>
      </w:pPr>
      <w:hyperlink r:id="rId12" w:history="1">
        <w:r w:rsidR="00AB2A12" w:rsidRPr="00205D75">
          <w:rPr>
            <w:rStyle w:val="Hyperlink"/>
            <w:rFonts w:ascii="Palatino Linotype" w:hAnsi="Palatino Linotype" w:cs="Arial"/>
            <w:i/>
            <w:color w:val="auto"/>
            <w:sz w:val="24"/>
            <w:szCs w:val="24"/>
            <w:u w:val="none"/>
            <w:bdr w:val="none" w:sz="0" w:space="0" w:color="auto" w:frame="1"/>
            <w:shd w:val="clear" w:color="auto" w:fill="F5F5F5"/>
          </w:rPr>
          <w:t>Saengdao</w:t>
        </w:r>
      </w:hyperlink>
      <w:r w:rsidR="00AB2A12" w:rsidRPr="00205D75">
        <w:rPr>
          <w:rFonts w:ascii="Palatino Linotype" w:hAnsi="Palatino Linotype"/>
          <w:i/>
          <w:sz w:val="24"/>
          <w:szCs w:val="24"/>
        </w:rPr>
        <w:t xml:space="preserve"> is 3</w:t>
      </w:r>
      <w:r w:rsidR="00205D75" w:rsidRPr="00205D75">
        <w:rPr>
          <w:rFonts w:ascii="Palatino Linotype" w:hAnsi="Palatino Linotype"/>
          <w:i/>
          <w:sz w:val="24"/>
          <w:szCs w:val="24"/>
        </w:rPr>
        <w:t>2</w:t>
      </w:r>
      <w:r w:rsidR="00AB2A12" w:rsidRPr="00205D75">
        <w:rPr>
          <w:rFonts w:ascii="Palatino Linotype" w:hAnsi="Palatino Linotype"/>
          <w:i/>
          <w:sz w:val="24"/>
          <w:szCs w:val="24"/>
        </w:rPr>
        <w:t xml:space="preserve"> and from Thailand. </w:t>
      </w:r>
      <w:r w:rsidR="00205D75" w:rsidRPr="00205D75">
        <w:rPr>
          <w:rFonts w:ascii="Palatino Linotype" w:hAnsi="Palatino Linotype"/>
          <w:i/>
          <w:sz w:val="24"/>
          <w:szCs w:val="24"/>
        </w:rPr>
        <w:t xml:space="preserve">Her parents live in the countryside but </w:t>
      </w:r>
      <w:hyperlink r:id="rId13" w:history="1">
        <w:r w:rsidR="00205D75" w:rsidRPr="00205D75">
          <w:rPr>
            <w:rStyle w:val="Hyperlink"/>
            <w:rFonts w:ascii="Palatino Linotype" w:hAnsi="Palatino Linotype" w:cs="Arial"/>
            <w:i/>
            <w:color w:val="auto"/>
            <w:sz w:val="24"/>
            <w:szCs w:val="24"/>
            <w:u w:val="none"/>
            <w:bdr w:val="none" w:sz="0" w:space="0" w:color="auto" w:frame="1"/>
            <w:shd w:val="clear" w:color="auto" w:fill="F5F5F5"/>
          </w:rPr>
          <w:t>Saengdao</w:t>
        </w:r>
      </w:hyperlink>
      <w:r w:rsidR="00205D75" w:rsidRPr="00205D75">
        <w:rPr>
          <w:rFonts w:ascii="Palatino Linotype" w:hAnsi="Palatino Linotype"/>
          <w:i/>
          <w:sz w:val="24"/>
          <w:szCs w:val="24"/>
        </w:rPr>
        <w:t xml:space="preserve"> moved to Bangkok when she was 17 in search of work. She now works in finance and is fluent in six languages and can get by in three more. Her accent sounds American from learning languages from you-tube and she favours Western fashion, music and food. She has many friends from all over the world and has been an avid user of social media for the past 10 years. </w:t>
      </w:r>
      <w:hyperlink r:id="rId14" w:history="1">
        <w:r w:rsidR="00205D75" w:rsidRPr="00205D75">
          <w:rPr>
            <w:rStyle w:val="Hyperlink"/>
            <w:rFonts w:ascii="Palatino Linotype" w:hAnsi="Palatino Linotype" w:cs="Arial"/>
            <w:i/>
            <w:color w:val="auto"/>
            <w:sz w:val="24"/>
            <w:szCs w:val="24"/>
            <w:u w:val="none"/>
            <w:bdr w:val="none" w:sz="0" w:space="0" w:color="auto" w:frame="1"/>
            <w:shd w:val="clear" w:color="auto" w:fill="F5F5F5"/>
          </w:rPr>
          <w:t>Saengdao</w:t>
        </w:r>
      </w:hyperlink>
      <w:r w:rsidR="00205D75" w:rsidRPr="00205D75">
        <w:rPr>
          <w:rFonts w:ascii="Palatino Linotype" w:hAnsi="Palatino Linotype"/>
          <w:i/>
          <w:sz w:val="24"/>
          <w:szCs w:val="24"/>
        </w:rPr>
        <w:t xml:space="preserve"> isn’t married yet and her parents, who she rarely speaks to any more find this incomprehensible. </w:t>
      </w:r>
      <w:hyperlink r:id="rId15" w:history="1">
        <w:r w:rsidR="00205D75" w:rsidRPr="00205D75">
          <w:rPr>
            <w:rStyle w:val="Hyperlink"/>
            <w:rFonts w:ascii="Palatino Linotype" w:hAnsi="Palatino Linotype" w:cs="Arial"/>
            <w:i/>
            <w:color w:val="auto"/>
            <w:sz w:val="24"/>
            <w:szCs w:val="24"/>
            <w:u w:val="none"/>
            <w:bdr w:val="none" w:sz="0" w:space="0" w:color="auto" w:frame="1"/>
            <w:shd w:val="clear" w:color="auto" w:fill="F5F5F5"/>
          </w:rPr>
          <w:t>Saengdao</w:t>
        </w:r>
      </w:hyperlink>
      <w:r w:rsidR="00205D75" w:rsidRPr="00205D75">
        <w:rPr>
          <w:rFonts w:ascii="Palatino Linotype" w:hAnsi="Palatino Linotype"/>
          <w:i/>
          <w:sz w:val="24"/>
          <w:szCs w:val="24"/>
        </w:rPr>
        <w:t xml:space="preserve"> has been offered a job in London. She has decided to accept it on a trial basis and will decide if she wants to make the move permanent in six months-time.</w:t>
      </w:r>
    </w:p>
    <w:p w:rsidR="00EF60B8" w:rsidRDefault="00EF60B8" w:rsidP="00BA6D9D">
      <w:pPr>
        <w:jc w:val="center"/>
        <w:rPr>
          <w:rFonts w:ascii="Palatino Linotype" w:hAnsi="Palatino Linotype"/>
          <w:i/>
          <w:sz w:val="24"/>
          <w:szCs w:val="24"/>
        </w:rPr>
      </w:pPr>
    </w:p>
    <w:p w:rsidR="00BA6D9D" w:rsidRDefault="00EF60B8">
      <w:pPr>
        <w:rPr>
          <w:rFonts w:ascii="Palatino Linotype" w:hAnsi="Palatino Linotype"/>
          <w:i/>
          <w:sz w:val="24"/>
          <w:szCs w:val="24"/>
        </w:rPr>
      </w:pPr>
      <w:r>
        <w:rPr>
          <w:rFonts w:ascii="Palatino Linotype" w:hAnsi="Palatino Linotype"/>
          <w:i/>
          <w:noProof/>
          <w:sz w:val="24"/>
          <w:szCs w:val="24"/>
          <w:lang w:eastAsia="en-GB"/>
        </w:rPr>
        <w:drawing>
          <wp:anchor distT="0" distB="0" distL="114300" distR="114300" simplePos="0" relativeHeight="251686912" behindDoc="1" locked="0" layoutInCell="1" allowOverlap="1" wp14:anchorId="34263EAD" wp14:editId="3A3F42F2">
            <wp:simplePos x="0" y="0"/>
            <wp:positionH relativeFrom="column">
              <wp:posOffset>1440180</wp:posOffset>
            </wp:positionH>
            <wp:positionV relativeFrom="paragraph">
              <wp:posOffset>71120</wp:posOffset>
            </wp:positionV>
            <wp:extent cx="3237865" cy="3474720"/>
            <wp:effectExtent l="0" t="0" r="635" b="0"/>
            <wp:wrapTight wrapText="bothSides">
              <wp:wrapPolygon edited="0">
                <wp:start x="0" y="0"/>
                <wp:lineTo x="0" y="21434"/>
                <wp:lineTo x="21477" y="21434"/>
                <wp:lineTo x="21477"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fident-asian-businesswoman.jpg"/>
                    <pic:cNvPicPr/>
                  </pic:nvPicPr>
                  <pic:blipFill rotWithShape="1">
                    <a:blip r:embed="rId16" cstate="print">
                      <a:extLst>
                        <a:ext uri="{28A0092B-C50C-407E-A947-70E740481C1C}">
                          <a14:useLocalDpi xmlns:a14="http://schemas.microsoft.com/office/drawing/2010/main" val="0"/>
                        </a:ext>
                      </a:extLst>
                    </a:blip>
                    <a:srcRect l="35060"/>
                    <a:stretch/>
                  </pic:blipFill>
                  <pic:spPr bwMode="auto">
                    <a:xfrm>
                      <a:off x="0" y="0"/>
                      <a:ext cx="3237865" cy="3474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A6D9D">
        <w:rPr>
          <w:rFonts w:ascii="Palatino Linotype" w:hAnsi="Palatino Linotype"/>
          <w:i/>
          <w:sz w:val="24"/>
          <w:szCs w:val="24"/>
        </w:rPr>
        <w:br w:type="page"/>
      </w:r>
    </w:p>
    <w:p w:rsidR="00AB2A12" w:rsidRDefault="00AB2A12">
      <w:pPr>
        <w:rPr>
          <w:rFonts w:ascii="Palatino Linotype" w:hAnsi="Palatino Linotype"/>
          <w:i/>
          <w:sz w:val="24"/>
          <w:szCs w:val="24"/>
        </w:rPr>
      </w:pPr>
    </w:p>
    <w:p w:rsidR="00BE359C" w:rsidRDefault="006304D3" w:rsidP="00BA6D9D">
      <w:pPr>
        <w:jc w:val="center"/>
        <w:rPr>
          <w:rFonts w:ascii="Palatino Linotype" w:hAnsi="Palatino Linotype"/>
          <w:i/>
          <w:sz w:val="24"/>
          <w:szCs w:val="24"/>
        </w:rPr>
      </w:pPr>
      <w:r>
        <w:rPr>
          <w:rFonts w:ascii="Palatino Linotype" w:hAnsi="Palatino Linotype"/>
          <w:i/>
          <w:sz w:val="24"/>
          <w:szCs w:val="24"/>
        </w:rPr>
        <w:t xml:space="preserve">Halima is 43. She is a Syrian refugee and has been given an apartment in Bristol with her two teenage children and her six month old baby. Halima is a practicing Muslim and her and her </w:t>
      </w:r>
      <w:proofErr w:type="gramStart"/>
      <w:r>
        <w:rPr>
          <w:rFonts w:ascii="Palatino Linotype" w:hAnsi="Palatino Linotype"/>
          <w:i/>
          <w:sz w:val="24"/>
          <w:szCs w:val="24"/>
        </w:rPr>
        <w:t>daughter, Asha (12) never leave</w:t>
      </w:r>
      <w:proofErr w:type="gramEnd"/>
      <w:r>
        <w:rPr>
          <w:rFonts w:ascii="Palatino Linotype" w:hAnsi="Palatino Linotype"/>
          <w:i/>
          <w:sz w:val="24"/>
          <w:szCs w:val="24"/>
        </w:rPr>
        <w:t xml:space="preserve"> the house without wearing their hijab. Halima’s son, Rahul (age 14) is the man of the house in the absence of his father who has remained in Syria. Halima only speaks Arabic although the children have picked up some English f</w:t>
      </w:r>
      <w:r w:rsidR="0058585D">
        <w:rPr>
          <w:rFonts w:ascii="Palatino Linotype" w:hAnsi="Palatino Linotype"/>
          <w:i/>
          <w:sz w:val="24"/>
          <w:szCs w:val="24"/>
        </w:rPr>
        <w:t xml:space="preserve">rom TV and the internet. There are no other Syrian people in the local </w:t>
      </w:r>
      <w:proofErr w:type="gramStart"/>
      <w:r w:rsidR="0058585D">
        <w:rPr>
          <w:rFonts w:ascii="Palatino Linotype" w:hAnsi="Palatino Linotype"/>
          <w:i/>
          <w:sz w:val="24"/>
          <w:szCs w:val="24"/>
        </w:rPr>
        <w:t>area,</w:t>
      </w:r>
      <w:proofErr w:type="gramEnd"/>
      <w:r w:rsidR="0058585D">
        <w:rPr>
          <w:rFonts w:ascii="Palatino Linotype" w:hAnsi="Palatino Linotype"/>
          <w:i/>
          <w:sz w:val="24"/>
          <w:szCs w:val="24"/>
        </w:rPr>
        <w:t xml:space="preserve"> in fact there are very few people from ethnic minorities. The nearest mosque is 3.5 miles away and Halima has very little spare money for bus fares. Halima is scared as she reads news articles on her phone about Syrian children who have been racially abused in another area of the UK.</w:t>
      </w:r>
    </w:p>
    <w:p w:rsidR="00EF60B8" w:rsidRDefault="00EF60B8" w:rsidP="00BA6D9D">
      <w:pPr>
        <w:jc w:val="center"/>
        <w:rPr>
          <w:rFonts w:ascii="Palatino Linotype" w:hAnsi="Palatino Linotype"/>
          <w:i/>
          <w:sz w:val="24"/>
          <w:szCs w:val="24"/>
        </w:rPr>
      </w:pPr>
    </w:p>
    <w:p w:rsidR="00EF60B8" w:rsidRPr="0058585D" w:rsidRDefault="00EF60B8" w:rsidP="00BA6D9D">
      <w:pPr>
        <w:jc w:val="center"/>
        <w:rPr>
          <w:rFonts w:ascii="Palatino Linotype" w:hAnsi="Palatino Linotype"/>
          <w:i/>
          <w:sz w:val="24"/>
          <w:szCs w:val="24"/>
        </w:rPr>
      </w:pPr>
      <w:r>
        <w:rPr>
          <w:rFonts w:ascii="Palatino Linotype" w:hAnsi="Palatino Linotype"/>
          <w:i/>
          <w:noProof/>
          <w:sz w:val="24"/>
          <w:szCs w:val="24"/>
          <w:lang w:eastAsia="en-GB"/>
        </w:rPr>
        <w:drawing>
          <wp:inline distT="0" distB="0" distL="0" distR="0">
            <wp:extent cx="3234447" cy="3040380"/>
            <wp:effectExtent l="0" t="0" r="4445"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lima.jpg"/>
                    <pic:cNvPicPr/>
                  </pic:nvPicPr>
                  <pic:blipFill rotWithShape="1">
                    <a:blip r:embed="rId17">
                      <a:extLst>
                        <a:ext uri="{28A0092B-C50C-407E-A947-70E740481C1C}">
                          <a14:useLocalDpi xmlns:a14="http://schemas.microsoft.com/office/drawing/2010/main" val="0"/>
                        </a:ext>
                      </a:extLst>
                    </a:blip>
                    <a:srcRect l="29920" r="10241"/>
                    <a:stretch/>
                  </pic:blipFill>
                  <pic:spPr bwMode="auto">
                    <a:xfrm>
                      <a:off x="0" y="0"/>
                      <a:ext cx="3235085" cy="3040979"/>
                    </a:xfrm>
                    <a:prstGeom prst="rect">
                      <a:avLst/>
                    </a:prstGeom>
                    <a:ln>
                      <a:noFill/>
                    </a:ln>
                    <a:extLst>
                      <a:ext uri="{53640926-AAD7-44D8-BBD7-CCE9431645EC}">
                        <a14:shadowObscured xmlns:a14="http://schemas.microsoft.com/office/drawing/2010/main"/>
                      </a:ext>
                    </a:extLst>
                  </pic:spPr>
                </pic:pic>
              </a:graphicData>
            </a:graphic>
          </wp:inline>
        </w:drawing>
      </w:r>
    </w:p>
    <w:p w:rsidR="00BA6D9D" w:rsidRDefault="00BA6D9D">
      <w:pPr>
        <w:rPr>
          <w:rFonts w:ascii="Palatino Linotype" w:hAnsi="Palatino Linotype"/>
          <w:sz w:val="24"/>
          <w:szCs w:val="24"/>
        </w:rPr>
      </w:pPr>
      <w:r>
        <w:rPr>
          <w:rFonts w:ascii="Palatino Linotype" w:hAnsi="Palatino Linotype"/>
          <w:sz w:val="24"/>
          <w:szCs w:val="24"/>
        </w:rPr>
        <w:br w:type="page"/>
      </w:r>
    </w:p>
    <w:p w:rsidR="00BE359C" w:rsidRDefault="00205D75">
      <w:pPr>
        <w:rPr>
          <w:rFonts w:ascii="Palatino Linotype" w:hAnsi="Palatino Linotype"/>
          <w:sz w:val="24"/>
          <w:szCs w:val="24"/>
        </w:rPr>
      </w:pPr>
      <w:r w:rsidRPr="00205D75">
        <w:rPr>
          <w:rFonts w:ascii="Palatino Linotype" w:hAnsi="Palatino Linotype"/>
          <w:sz w:val="24"/>
          <w:szCs w:val="24"/>
        </w:rPr>
        <w:lastRenderedPageBreak/>
        <w:t>Write a scenario of your own here. It should be no more than 150 words.</w:t>
      </w:r>
      <w:r>
        <w:rPr>
          <w:rFonts w:ascii="Palatino Linotype" w:hAnsi="Palatino Linotype"/>
          <w:sz w:val="24"/>
          <w:szCs w:val="24"/>
        </w:rPr>
        <w:t xml:space="preserve"> Roll a dice to find out which acculturative strategy you should attempt to portray: 1 = I, 2=A, 3=S, and 4 =M. If you roll a 5 or a 6 roll again. </w:t>
      </w:r>
      <w:r w:rsidR="00BE359C">
        <w:rPr>
          <w:rFonts w:ascii="Palatino Linotype" w:hAnsi="Palatino Linotype"/>
          <w:sz w:val="24"/>
          <w:szCs w:val="24"/>
        </w:rPr>
        <w:t>Now decide whether the person will be at risk of acculturative stress or not; evens = increased risk, odds=decreased risk.</w:t>
      </w:r>
    </w:p>
    <w:p w:rsidR="00BE359C" w:rsidRDefault="00BE359C">
      <w:pPr>
        <w:rPr>
          <w:rFonts w:ascii="Palatino Linotype" w:hAnsi="Palatino Linotype"/>
          <w:sz w:val="24"/>
          <w:szCs w:val="24"/>
        </w:rPr>
      </w:pPr>
      <w:r>
        <w:rPr>
          <w:rFonts w:ascii="Palatino Linotype" w:hAnsi="Palatino Linotype"/>
          <w:sz w:val="24"/>
          <w:szCs w:val="24"/>
        </w:rPr>
        <w:br w:type="page"/>
      </w:r>
    </w:p>
    <w:p w:rsidR="00205D75" w:rsidRPr="00205D75" w:rsidRDefault="00BE359C">
      <w:pPr>
        <w:rPr>
          <w:rFonts w:ascii="Palatino Linotype" w:hAnsi="Palatino Linotype"/>
          <w:sz w:val="24"/>
          <w:szCs w:val="24"/>
        </w:rPr>
      </w:pPr>
      <w:r w:rsidRPr="00BE359C">
        <w:rPr>
          <w:rFonts w:ascii="Palatino Linotype" w:hAnsi="Palatino Linotype"/>
          <w:i/>
          <w:noProof/>
          <w:sz w:val="24"/>
          <w:szCs w:val="24"/>
          <w:lang w:eastAsia="en-GB"/>
        </w:rPr>
        <w:lastRenderedPageBreak/>
        <mc:AlternateContent>
          <mc:Choice Requires="wps">
            <w:drawing>
              <wp:anchor distT="0" distB="0" distL="114300" distR="114300" simplePos="0" relativeHeight="251670528" behindDoc="0" locked="0" layoutInCell="1" allowOverlap="1" wp14:anchorId="569AFD7A" wp14:editId="12FB15A7">
                <wp:simplePos x="0" y="0"/>
                <wp:positionH relativeFrom="column">
                  <wp:posOffset>2057400</wp:posOffset>
                </wp:positionH>
                <wp:positionV relativeFrom="paragraph">
                  <wp:posOffset>-109220</wp:posOffset>
                </wp:positionV>
                <wp:extent cx="1533525" cy="521970"/>
                <wp:effectExtent l="0" t="0" r="28575" b="1143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521970"/>
                        </a:xfrm>
                        <a:prstGeom prst="rect">
                          <a:avLst/>
                        </a:prstGeom>
                        <a:solidFill>
                          <a:srgbClr val="FFFFFF"/>
                        </a:solidFill>
                        <a:ln w="9525">
                          <a:solidFill>
                            <a:srgbClr val="000000"/>
                          </a:solidFill>
                          <a:miter lim="800000"/>
                          <a:headEnd/>
                          <a:tailEnd/>
                        </a:ln>
                      </wps:spPr>
                      <wps:txbx>
                        <w:txbxContent>
                          <w:p w:rsidR="00C24243" w:rsidRDefault="00C24243" w:rsidP="00BE359C">
                            <w:pPr>
                              <w:jc w:val="center"/>
                            </w:pPr>
                            <w:r>
                              <w:t>HIGH ACCULTURATIVE STRESS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62pt;margin-top:-8.6pt;width:120.75pt;height:41.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">
                <v:textbox>
                  <w:txbxContent>
                    <w:p w:rsidR="00C24243" w:rsidRDefault="00C24243" w:rsidP="00BE359C">
                      <w:pPr>
                        <w:jc w:val="center"/>
                      </w:pPr>
                      <w:r>
                        <w:t>HIGH ACCULTURATIVE STRESS</w:t>
                      </w:r>
                    </w:p>
                  </w:txbxContent>
                </v:textbox>
              </v:shape>
            </w:pict>
          </mc:Fallback>
        </mc:AlternateContent>
      </w:r>
    </w:p>
    <w:p w:rsidR="000E64AC" w:rsidRPr="00205D75" w:rsidRDefault="00461F8B">
      <w:pPr>
        <w:rPr>
          <w:rFonts w:ascii="Palatino Linotype" w:hAnsi="Palatino Linotype"/>
          <w:i/>
          <w:sz w:val="24"/>
          <w:szCs w:val="24"/>
        </w:rPr>
      </w:pPr>
      <w:r w:rsidRPr="00BE359C">
        <w:rPr>
          <w:rFonts w:ascii="Palatino Linotype" w:hAnsi="Palatino Linotype"/>
          <w:i/>
          <w:noProof/>
          <w:sz w:val="24"/>
          <w:szCs w:val="24"/>
          <w:lang w:eastAsia="en-GB"/>
        </w:rPr>
        <mc:AlternateContent>
          <mc:Choice Requires="wps">
            <w:drawing>
              <wp:anchor distT="0" distB="0" distL="114300" distR="114300" simplePos="0" relativeHeight="251678720" behindDoc="0" locked="0" layoutInCell="1" allowOverlap="1" wp14:anchorId="09172AB4" wp14:editId="58CDFF20">
                <wp:simplePos x="0" y="0"/>
                <wp:positionH relativeFrom="column">
                  <wp:posOffset>3962400</wp:posOffset>
                </wp:positionH>
                <wp:positionV relativeFrom="paragraph">
                  <wp:posOffset>6666865</wp:posOffset>
                </wp:positionV>
                <wp:extent cx="1885950" cy="1348740"/>
                <wp:effectExtent l="0" t="0" r="0" b="381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1348740"/>
                        </a:xfrm>
                        <a:prstGeom prst="rect">
                          <a:avLst/>
                        </a:prstGeom>
                        <a:noFill/>
                        <a:ln w="9525">
                          <a:noFill/>
                          <a:miter lim="800000"/>
                          <a:headEnd/>
                          <a:tailEnd/>
                        </a:ln>
                      </wps:spPr>
                      <wps:txbx>
                        <w:txbxContent>
                          <w:p w:rsidR="00C24243" w:rsidRPr="00461F8B" w:rsidRDefault="00C24243" w:rsidP="00461F8B">
                            <w:pPr>
                              <w:jc w:val="center"/>
                              <w:rPr>
                                <w:sz w:val="18"/>
                                <w:szCs w:val="18"/>
                              </w:rPr>
                            </w:pPr>
                            <w:r w:rsidRPr="00461F8B">
                              <w:rPr>
                                <w:sz w:val="18"/>
                                <w:szCs w:val="18"/>
                              </w:rPr>
                              <w:t>Once you have discussed each character, write their names in the grid according to how high or low you think their acculturation and acculturative stress would be. Once we have looked at s</w:t>
                            </w:r>
                            <w:r>
                              <w:rPr>
                                <w:sz w:val="18"/>
                                <w:szCs w:val="18"/>
                              </w:rPr>
                              <w:t>o</w:t>
                            </w:r>
                            <w:r w:rsidRPr="00461F8B">
                              <w:rPr>
                                <w:sz w:val="18"/>
                                <w:szCs w:val="18"/>
                              </w:rPr>
                              <w:t>me studie</w:t>
                            </w:r>
                            <w:r>
                              <w:rPr>
                                <w:sz w:val="18"/>
                                <w:szCs w:val="18"/>
                              </w:rPr>
                              <w:t>s</w:t>
                            </w:r>
                            <w:r w:rsidRPr="00461F8B">
                              <w:rPr>
                                <w:sz w:val="18"/>
                                <w:szCs w:val="18"/>
                              </w:rPr>
                              <w:t xml:space="preserve"> and d</w:t>
                            </w:r>
                            <w:r>
                              <w:rPr>
                                <w:sz w:val="18"/>
                                <w:szCs w:val="18"/>
                              </w:rPr>
                              <w:t>o</w:t>
                            </w:r>
                            <w:r w:rsidRPr="00461F8B">
                              <w:rPr>
                                <w:sz w:val="18"/>
                                <w:szCs w:val="18"/>
                              </w:rPr>
                              <w:t xml:space="preserve">ne some further reading you can add </w:t>
                            </w:r>
                            <w:r>
                              <w:rPr>
                                <w:sz w:val="18"/>
                                <w:szCs w:val="18"/>
                              </w:rPr>
                              <w:t xml:space="preserve">some supporting </w:t>
                            </w:r>
                            <w:r w:rsidRPr="00461F8B">
                              <w:rPr>
                                <w:sz w:val="18"/>
                                <w:szCs w:val="18"/>
                              </w:rPr>
                              <w:t xml:space="preserve">studies </w:t>
                            </w:r>
                            <w:r>
                              <w:rPr>
                                <w:sz w:val="18"/>
                                <w:szCs w:val="18"/>
                              </w:rPr>
                              <w:t>too</w:t>
                            </w:r>
                            <w:r w:rsidRPr="00461F8B">
                              <w:rPr>
                                <w:sz w:val="18"/>
                                <w:szCs w:val="18"/>
                              </w:rPr>
                              <w:t xml:space="preserve"> show how acculturation and stress are linked.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312pt;margin-top:524.95pt;width:148.5pt;height:106.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" filled="f" stroked="f">
                <v:textbox>
                  <w:txbxContent>
                    <w:p w:rsidR="00C24243" w:rsidRPr="00461F8B" w:rsidRDefault="00C24243" w:rsidP="00461F8B">
                      <w:pPr>
                        <w:jc w:val="center"/>
                        <w:rPr>
                          <w:sz w:val="18"/>
                          <w:szCs w:val="18"/>
                        </w:rPr>
                      </w:pPr>
                      <w:r w:rsidRPr="00461F8B">
                        <w:rPr>
                          <w:sz w:val="18"/>
                          <w:szCs w:val="18"/>
                        </w:rPr>
                        <w:t>Once you have discussed each character, write their names in the grid according to how high or low you think their acculturation and acculturative stress would be. Once we have looked at s</w:t>
                      </w:r>
                      <w:r>
                        <w:rPr>
                          <w:sz w:val="18"/>
                          <w:szCs w:val="18"/>
                        </w:rPr>
                        <w:t>o</w:t>
                      </w:r>
                      <w:r w:rsidRPr="00461F8B">
                        <w:rPr>
                          <w:sz w:val="18"/>
                          <w:szCs w:val="18"/>
                        </w:rPr>
                        <w:t>me studie</w:t>
                      </w:r>
                      <w:r>
                        <w:rPr>
                          <w:sz w:val="18"/>
                          <w:szCs w:val="18"/>
                        </w:rPr>
                        <w:t>s</w:t>
                      </w:r>
                      <w:r w:rsidRPr="00461F8B">
                        <w:rPr>
                          <w:sz w:val="18"/>
                          <w:szCs w:val="18"/>
                        </w:rPr>
                        <w:t xml:space="preserve"> and d</w:t>
                      </w:r>
                      <w:r>
                        <w:rPr>
                          <w:sz w:val="18"/>
                          <w:szCs w:val="18"/>
                        </w:rPr>
                        <w:t>o</w:t>
                      </w:r>
                      <w:r w:rsidRPr="00461F8B">
                        <w:rPr>
                          <w:sz w:val="18"/>
                          <w:szCs w:val="18"/>
                        </w:rPr>
                        <w:t xml:space="preserve">ne some further reading you can add </w:t>
                      </w:r>
                      <w:r>
                        <w:rPr>
                          <w:sz w:val="18"/>
                          <w:szCs w:val="18"/>
                        </w:rPr>
                        <w:t xml:space="preserve">some supporting </w:t>
                      </w:r>
                      <w:r w:rsidRPr="00461F8B">
                        <w:rPr>
                          <w:sz w:val="18"/>
                          <w:szCs w:val="18"/>
                        </w:rPr>
                        <w:t xml:space="preserve">studies </w:t>
                      </w:r>
                      <w:r>
                        <w:rPr>
                          <w:sz w:val="18"/>
                          <w:szCs w:val="18"/>
                        </w:rPr>
                        <w:t>too</w:t>
                      </w:r>
                      <w:r w:rsidRPr="00461F8B">
                        <w:rPr>
                          <w:sz w:val="18"/>
                          <w:szCs w:val="18"/>
                        </w:rPr>
                        <w:t xml:space="preserve"> show how acculturation and stress are linked.</w:t>
                      </w:r>
                    </w:p>
                  </w:txbxContent>
                </v:textbox>
              </v:shape>
            </w:pict>
          </mc:Fallback>
        </mc:AlternateContent>
      </w:r>
      <w:r>
        <w:rPr>
          <w:rFonts w:ascii="Palatino Linotype" w:hAnsi="Palatino Linotype"/>
          <w:i/>
          <w:noProof/>
          <w:sz w:val="24"/>
          <w:szCs w:val="24"/>
          <w:lang w:eastAsia="en-GB"/>
        </w:rPr>
        <mc:AlternateContent>
          <mc:Choice Requires="wps">
            <w:drawing>
              <wp:anchor distT="0" distB="0" distL="114300" distR="114300" simplePos="0" relativeHeight="251676672" behindDoc="0" locked="0" layoutInCell="1" allowOverlap="1" wp14:anchorId="7DE8BB9B" wp14:editId="64721EDF">
                <wp:simplePos x="0" y="0"/>
                <wp:positionH relativeFrom="column">
                  <wp:posOffset>3495040</wp:posOffset>
                </wp:positionH>
                <wp:positionV relativeFrom="paragraph">
                  <wp:posOffset>5901055</wp:posOffset>
                </wp:positionV>
                <wp:extent cx="3114040" cy="2930525"/>
                <wp:effectExtent l="95250" t="0" r="105410" b="0"/>
                <wp:wrapNone/>
                <wp:docPr id="11" name="Explosion 2 11"/>
                <wp:cNvGraphicFramePr/>
                <a:graphic xmlns:a="http://schemas.openxmlformats.org/drawingml/2006/main">
                  <a:graphicData uri="http://schemas.microsoft.com/office/word/2010/wordprocessingShape">
                    <wps:wsp>
                      <wps:cNvSpPr/>
                      <wps:spPr>
                        <a:xfrm rot="1336147">
                          <a:off x="0" y="0"/>
                          <a:ext cx="3114040" cy="2930525"/>
                        </a:xfrm>
                        <a:prstGeom prst="irregularSeal2">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11" o:spid="_x0000_s1026" type="#_x0000_t72" style="position:absolute;margin-left:275.2pt;margin-top:464.65pt;width:245.2pt;height:230.75pt;rotation:1459429fd;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" filled="f" strokecolor="black [3213]" strokeweight="1.25pt"/>
            </w:pict>
          </mc:Fallback>
        </mc:AlternateContent>
      </w:r>
      <w:r w:rsidR="00BE359C" w:rsidRPr="00BE359C">
        <w:rPr>
          <w:rFonts w:ascii="Palatino Linotype" w:hAnsi="Palatino Linotype"/>
          <w:i/>
          <w:noProof/>
          <w:sz w:val="24"/>
          <w:szCs w:val="24"/>
          <w:lang w:eastAsia="en-GB"/>
        </w:rPr>
        <mc:AlternateContent>
          <mc:Choice Requires="wps">
            <w:drawing>
              <wp:anchor distT="0" distB="0" distL="114300" distR="114300" simplePos="0" relativeHeight="251675648" behindDoc="0" locked="0" layoutInCell="1" allowOverlap="1" wp14:anchorId="452F0900" wp14:editId="38791373">
                <wp:simplePos x="0" y="0"/>
                <wp:positionH relativeFrom="column">
                  <wp:posOffset>4806315</wp:posOffset>
                </wp:positionH>
                <wp:positionV relativeFrom="paragraph">
                  <wp:posOffset>3275965</wp:posOffset>
                </wp:positionV>
                <wp:extent cx="1533525" cy="361950"/>
                <wp:effectExtent l="0" t="0" r="28575"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361950"/>
                        </a:xfrm>
                        <a:prstGeom prst="rect">
                          <a:avLst/>
                        </a:prstGeom>
                        <a:solidFill>
                          <a:srgbClr val="FFFFFF"/>
                        </a:solidFill>
                        <a:ln w="9525">
                          <a:solidFill>
                            <a:srgbClr val="000000"/>
                          </a:solidFill>
                          <a:miter lim="800000"/>
                          <a:headEnd/>
                          <a:tailEnd/>
                        </a:ln>
                      </wps:spPr>
                      <wps:txbx>
                        <w:txbxContent>
                          <w:p w:rsidR="00C24243" w:rsidRDefault="00C24243" w:rsidP="00BE359C">
                            <w:pPr>
                              <w:jc w:val="center"/>
                            </w:pPr>
                            <w:r>
                              <w:t>LOW ACCULTURATION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378.45pt;margin-top:257.95pt;width:120.75pt;height:2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">
                <v:textbox>
                  <w:txbxContent>
                    <w:p w:rsidR="00C24243" w:rsidRDefault="00C24243" w:rsidP="00BE359C">
                      <w:pPr>
                        <w:jc w:val="center"/>
                      </w:pPr>
                      <w:r>
                        <w:t>LOW ACCULTURATION</w:t>
                      </w:r>
                    </w:p>
                  </w:txbxContent>
                </v:textbox>
              </v:shape>
            </w:pict>
          </mc:Fallback>
        </mc:AlternateContent>
      </w:r>
      <w:r w:rsidR="00BE359C" w:rsidRPr="00BE359C">
        <w:rPr>
          <w:rFonts w:ascii="Palatino Linotype" w:hAnsi="Palatino Linotype"/>
          <w:i/>
          <w:noProof/>
          <w:sz w:val="24"/>
          <w:szCs w:val="24"/>
          <w:lang w:eastAsia="en-GB"/>
        </w:rPr>
        <mc:AlternateContent>
          <mc:Choice Requires="wps">
            <w:drawing>
              <wp:anchor distT="0" distB="0" distL="114300" distR="114300" simplePos="0" relativeHeight="251668480" behindDoc="0" locked="0" layoutInCell="1" allowOverlap="1" wp14:anchorId="643699AC" wp14:editId="1DB242BD">
                <wp:simplePos x="0" y="0"/>
                <wp:positionH relativeFrom="column">
                  <wp:posOffset>-741045</wp:posOffset>
                </wp:positionH>
                <wp:positionV relativeFrom="paragraph">
                  <wp:posOffset>3283585</wp:posOffset>
                </wp:positionV>
                <wp:extent cx="1533525" cy="361950"/>
                <wp:effectExtent l="0" t="0" r="28575" b="1905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361950"/>
                        </a:xfrm>
                        <a:prstGeom prst="rect">
                          <a:avLst/>
                        </a:prstGeom>
                        <a:solidFill>
                          <a:srgbClr val="FFFFFF"/>
                        </a:solidFill>
                        <a:ln w="9525">
                          <a:solidFill>
                            <a:srgbClr val="000000"/>
                          </a:solidFill>
                          <a:miter lim="800000"/>
                          <a:headEnd/>
                          <a:tailEnd/>
                        </a:ln>
                      </wps:spPr>
                      <wps:txbx>
                        <w:txbxContent>
                          <w:p w:rsidR="00C24243" w:rsidRDefault="00C24243">
                            <w:r>
                              <w:t>HIGH ACCULTURATION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58.35pt;margin-top:258.55pt;width:120.75pt;height: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">
                <v:textbox>
                  <w:txbxContent>
                    <w:p w:rsidR="00C24243" w:rsidRDefault="00C24243">
                      <w:r>
                        <w:t>HIGH ACCULTURATION</w:t>
                      </w:r>
                    </w:p>
                  </w:txbxContent>
                </v:textbox>
              </v:shape>
            </w:pict>
          </mc:Fallback>
        </mc:AlternateContent>
      </w:r>
      <w:r w:rsidR="00BE359C" w:rsidRPr="00BE359C">
        <w:rPr>
          <w:rFonts w:ascii="Palatino Linotype" w:hAnsi="Palatino Linotype"/>
          <w:i/>
          <w:noProof/>
          <w:sz w:val="24"/>
          <w:szCs w:val="24"/>
          <w:lang w:eastAsia="en-GB"/>
        </w:rPr>
        <mc:AlternateContent>
          <mc:Choice Requires="wps">
            <w:drawing>
              <wp:anchor distT="0" distB="0" distL="114300" distR="114300" simplePos="0" relativeHeight="251673600" behindDoc="0" locked="0" layoutInCell="1" allowOverlap="1" wp14:anchorId="5D5A3DC4" wp14:editId="6A007239">
                <wp:simplePos x="0" y="0"/>
                <wp:positionH relativeFrom="column">
                  <wp:posOffset>2049780</wp:posOffset>
                </wp:positionH>
                <wp:positionV relativeFrom="paragraph">
                  <wp:posOffset>8023225</wp:posOffset>
                </wp:positionV>
                <wp:extent cx="1533525" cy="521970"/>
                <wp:effectExtent l="0" t="0" r="28575" b="1143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521970"/>
                        </a:xfrm>
                        <a:prstGeom prst="rect">
                          <a:avLst/>
                        </a:prstGeom>
                        <a:solidFill>
                          <a:srgbClr val="FFFFFF"/>
                        </a:solidFill>
                        <a:ln w="9525">
                          <a:solidFill>
                            <a:srgbClr val="000000"/>
                          </a:solidFill>
                          <a:miter lim="800000"/>
                          <a:headEnd/>
                          <a:tailEnd/>
                        </a:ln>
                      </wps:spPr>
                      <wps:txbx>
                        <w:txbxContent>
                          <w:p w:rsidR="00C24243" w:rsidRDefault="00C24243" w:rsidP="00BE359C">
                            <w:pPr>
                              <w:jc w:val="center"/>
                            </w:pPr>
                            <w:r>
                              <w:t>LOW ACCULTURATIVE STRESS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61.4pt;margin-top:631.75pt;width:120.75pt;height:41.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">
                <v:textbox>
                  <w:txbxContent>
                    <w:p w:rsidR="00C24243" w:rsidRDefault="00C24243" w:rsidP="00BE359C">
                      <w:pPr>
                        <w:jc w:val="center"/>
                      </w:pPr>
                      <w:r>
                        <w:t>LOW ACCULTURATIVE STRESS</w:t>
                      </w:r>
                    </w:p>
                  </w:txbxContent>
                </v:textbox>
              </v:shape>
            </w:pict>
          </mc:Fallback>
        </mc:AlternateContent>
      </w:r>
      <w:r w:rsidR="00BE359C">
        <w:rPr>
          <w:rFonts w:ascii="Palatino Linotype" w:hAnsi="Palatino Linotype"/>
          <w:i/>
          <w:noProof/>
          <w:sz w:val="24"/>
          <w:szCs w:val="24"/>
          <w:lang w:eastAsia="en-GB"/>
        </w:rPr>
        <mc:AlternateContent>
          <mc:Choice Requires="wps">
            <w:drawing>
              <wp:anchor distT="0" distB="0" distL="114300" distR="114300" simplePos="0" relativeHeight="251671552" behindDoc="0" locked="0" layoutInCell="1" allowOverlap="1" wp14:anchorId="1EF39509" wp14:editId="01A93D42">
                <wp:simplePos x="0" y="0"/>
                <wp:positionH relativeFrom="column">
                  <wp:posOffset>-114300</wp:posOffset>
                </wp:positionH>
                <wp:positionV relativeFrom="paragraph">
                  <wp:posOffset>3824605</wp:posOffset>
                </wp:positionV>
                <wp:extent cx="5852160" cy="45720"/>
                <wp:effectExtent l="38100" t="76200" r="0" b="106680"/>
                <wp:wrapNone/>
                <wp:docPr id="8" name="Straight Arrow Connector 8"/>
                <wp:cNvGraphicFramePr/>
                <a:graphic xmlns:a="http://schemas.openxmlformats.org/drawingml/2006/main">
                  <a:graphicData uri="http://schemas.microsoft.com/office/word/2010/wordprocessingShape">
                    <wps:wsp>
                      <wps:cNvCnPr/>
                      <wps:spPr>
                        <a:xfrm flipV="1">
                          <a:off x="0" y="0"/>
                          <a:ext cx="5852160" cy="4572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8" o:spid="_x0000_s1026" type="#_x0000_t32" style="position:absolute;margin-left:-9pt;margin-top:301.15pt;width:460.8pt;height:3.6pt;flip:y;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" strokecolor="black [3213]">
                <v:stroke startarrow="open" endarrow="open"/>
              </v:shape>
            </w:pict>
          </mc:Fallback>
        </mc:AlternateContent>
      </w:r>
      <w:r w:rsidR="00BE359C">
        <w:rPr>
          <w:rFonts w:ascii="Palatino Linotype" w:hAnsi="Palatino Linotype"/>
          <w:i/>
          <w:noProof/>
          <w:sz w:val="24"/>
          <w:szCs w:val="24"/>
          <w:lang w:eastAsia="en-GB"/>
        </w:rPr>
        <mc:AlternateContent>
          <mc:Choice Requires="wps">
            <w:drawing>
              <wp:anchor distT="0" distB="0" distL="114300" distR="114300" simplePos="0" relativeHeight="251666432" behindDoc="0" locked="0" layoutInCell="1" allowOverlap="1" wp14:anchorId="549FCF4A" wp14:editId="11E01A36">
                <wp:simplePos x="0" y="0"/>
                <wp:positionH relativeFrom="column">
                  <wp:posOffset>2868930</wp:posOffset>
                </wp:positionH>
                <wp:positionV relativeFrom="paragraph">
                  <wp:posOffset>146050</wp:posOffset>
                </wp:positionV>
                <wp:extent cx="22860" cy="7658100"/>
                <wp:effectExtent l="95250" t="38100" r="91440" b="57150"/>
                <wp:wrapNone/>
                <wp:docPr id="5" name="Straight Arrow Connector 5"/>
                <wp:cNvGraphicFramePr/>
                <a:graphic xmlns:a="http://schemas.openxmlformats.org/drawingml/2006/main">
                  <a:graphicData uri="http://schemas.microsoft.com/office/word/2010/wordprocessingShape">
                    <wps:wsp>
                      <wps:cNvCnPr/>
                      <wps:spPr>
                        <a:xfrm>
                          <a:off x="0" y="0"/>
                          <a:ext cx="22860" cy="765810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5" o:spid="_x0000_s1026" type="#_x0000_t32" style="position:absolute;margin-left:225.9pt;margin-top:11.5pt;width:1.8pt;height:60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" strokecolor="black [3213]">
                <v:stroke startarrow="open" endarrow="open"/>
              </v:shape>
            </w:pict>
          </mc:Fallback>
        </mc:AlternateContent>
      </w:r>
      <w:r w:rsidR="000E64AC" w:rsidRPr="00205D75">
        <w:rPr>
          <w:rFonts w:ascii="Palatino Linotype" w:hAnsi="Palatino Linotype"/>
          <w:i/>
          <w:sz w:val="24"/>
          <w:szCs w:val="24"/>
        </w:rPr>
        <w:br w:type="page"/>
      </w:r>
    </w:p>
    <w:p w:rsidR="00461F8B" w:rsidRDefault="00461F8B">
      <w:pPr>
        <w:rPr>
          <w:rFonts w:ascii="Palatino Linotype" w:hAnsi="Palatino Linotype"/>
          <w:b/>
          <w:sz w:val="36"/>
          <w:szCs w:val="36"/>
        </w:rPr>
      </w:pPr>
    </w:p>
    <w:tbl>
      <w:tblPr>
        <w:tblStyle w:val="TableGrid"/>
        <w:tblW w:w="0" w:type="auto"/>
        <w:tblLook w:val="04A0" w:firstRow="1" w:lastRow="0" w:firstColumn="1" w:lastColumn="0" w:noHBand="0" w:noVBand="1"/>
      </w:tblPr>
      <w:tblGrid>
        <w:gridCol w:w="4621"/>
        <w:gridCol w:w="4621"/>
      </w:tblGrid>
      <w:tr w:rsidR="00461F8B" w:rsidTr="00C24243">
        <w:tc>
          <w:tcPr>
            <w:tcW w:w="9242" w:type="dxa"/>
            <w:gridSpan w:val="2"/>
          </w:tcPr>
          <w:p w:rsidR="00461F8B" w:rsidRDefault="00461F8B" w:rsidP="00461F8B">
            <w:pPr>
              <w:jc w:val="center"/>
              <w:rPr>
                <w:rFonts w:ascii="Palatino Linotype" w:hAnsi="Palatino Linotype"/>
                <w:b/>
                <w:sz w:val="36"/>
                <w:szCs w:val="36"/>
              </w:rPr>
            </w:pPr>
            <w:r>
              <w:rPr>
                <w:rFonts w:ascii="Palatino Linotype" w:hAnsi="Palatino Linotype"/>
                <w:b/>
                <w:sz w:val="36"/>
                <w:szCs w:val="36"/>
              </w:rPr>
              <w:t>Factors affecting</w:t>
            </w:r>
          </w:p>
          <w:p w:rsidR="00461F8B" w:rsidRDefault="00461F8B" w:rsidP="00461F8B">
            <w:pPr>
              <w:jc w:val="center"/>
              <w:rPr>
                <w:rFonts w:ascii="Palatino Linotype" w:hAnsi="Palatino Linotype"/>
                <w:b/>
                <w:sz w:val="36"/>
                <w:szCs w:val="36"/>
              </w:rPr>
            </w:pPr>
            <w:r>
              <w:rPr>
                <w:rFonts w:ascii="Palatino Linotype" w:hAnsi="Palatino Linotype"/>
                <w:b/>
                <w:sz w:val="36"/>
                <w:szCs w:val="36"/>
              </w:rPr>
              <w:t>acculturation and acculturative stress</w:t>
            </w:r>
          </w:p>
          <w:p w:rsidR="00461F8B" w:rsidRDefault="00461F8B" w:rsidP="00461F8B">
            <w:pPr>
              <w:jc w:val="center"/>
              <w:rPr>
                <w:rFonts w:ascii="Palatino Linotype" w:hAnsi="Palatino Linotype"/>
                <w:b/>
                <w:sz w:val="36"/>
                <w:szCs w:val="36"/>
              </w:rPr>
            </w:pPr>
          </w:p>
        </w:tc>
      </w:tr>
      <w:tr w:rsidR="00461F8B" w:rsidTr="00461F8B">
        <w:tc>
          <w:tcPr>
            <w:tcW w:w="4621" w:type="dxa"/>
          </w:tcPr>
          <w:p w:rsidR="00461F8B" w:rsidRPr="00461F8B" w:rsidRDefault="00461F8B" w:rsidP="00461F8B">
            <w:pPr>
              <w:jc w:val="center"/>
              <w:rPr>
                <w:rFonts w:ascii="Palatino Linotype" w:hAnsi="Palatino Linotype"/>
                <w:b/>
                <w:sz w:val="28"/>
                <w:szCs w:val="28"/>
              </w:rPr>
            </w:pPr>
            <w:r w:rsidRPr="00461F8B">
              <w:rPr>
                <w:rFonts w:ascii="Palatino Linotype" w:hAnsi="Palatino Linotype"/>
                <w:b/>
                <w:sz w:val="28"/>
                <w:szCs w:val="28"/>
              </w:rPr>
              <w:t>Personal</w:t>
            </w:r>
          </w:p>
        </w:tc>
        <w:tc>
          <w:tcPr>
            <w:tcW w:w="4621" w:type="dxa"/>
          </w:tcPr>
          <w:p w:rsidR="00461F8B" w:rsidRPr="00461F8B" w:rsidRDefault="00461F8B" w:rsidP="00461F8B">
            <w:pPr>
              <w:jc w:val="center"/>
              <w:rPr>
                <w:rFonts w:ascii="Palatino Linotype" w:hAnsi="Palatino Linotype"/>
                <w:b/>
                <w:sz w:val="28"/>
                <w:szCs w:val="28"/>
              </w:rPr>
            </w:pPr>
            <w:r w:rsidRPr="00461F8B">
              <w:rPr>
                <w:rFonts w:ascii="Palatino Linotype" w:hAnsi="Palatino Linotype"/>
                <w:b/>
                <w:sz w:val="28"/>
                <w:szCs w:val="28"/>
              </w:rPr>
              <w:t>Social</w:t>
            </w:r>
          </w:p>
        </w:tc>
      </w:tr>
      <w:tr w:rsidR="00461F8B" w:rsidTr="00461F8B">
        <w:tc>
          <w:tcPr>
            <w:tcW w:w="4621" w:type="dxa"/>
          </w:tcPr>
          <w:p w:rsidR="00461F8B" w:rsidRDefault="00461F8B">
            <w:pPr>
              <w:rPr>
                <w:rFonts w:ascii="Palatino Linotype" w:hAnsi="Palatino Linotype"/>
                <w:b/>
                <w:sz w:val="36"/>
                <w:szCs w:val="36"/>
              </w:rPr>
            </w:pPr>
          </w:p>
          <w:p w:rsidR="00461F8B" w:rsidRDefault="00461F8B">
            <w:pPr>
              <w:rPr>
                <w:rFonts w:ascii="Palatino Linotype" w:hAnsi="Palatino Linotype"/>
                <w:b/>
                <w:sz w:val="36"/>
                <w:szCs w:val="36"/>
              </w:rPr>
            </w:pPr>
          </w:p>
        </w:tc>
        <w:tc>
          <w:tcPr>
            <w:tcW w:w="4621" w:type="dxa"/>
          </w:tcPr>
          <w:p w:rsidR="00461F8B" w:rsidRDefault="00461F8B">
            <w:pPr>
              <w:rPr>
                <w:rFonts w:ascii="Palatino Linotype" w:hAnsi="Palatino Linotype"/>
                <w:b/>
                <w:sz w:val="36"/>
                <w:szCs w:val="36"/>
              </w:rPr>
            </w:pPr>
          </w:p>
        </w:tc>
      </w:tr>
      <w:tr w:rsidR="00461F8B" w:rsidTr="00461F8B">
        <w:tc>
          <w:tcPr>
            <w:tcW w:w="4621" w:type="dxa"/>
          </w:tcPr>
          <w:p w:rsidR="00461F8B" w:rsidRDefault="00461F8B">
            <w:pPr>
              <w:rPr>
                <w:rFonts w:ascii="Palatino Linotype" w:hAnsi="Palatino Linotype"/>
                <w:b/>
                <w:sz w:val="36"/>
                <w:szCs w:val="36"/>
              </w:rPr>
            </w:pPr>
          </w:p>
          <w:p w:rsidR="00461F8B" w:rsidRDefault="00461F8B">
            <w:pPr>
              <w:rPr>
                <w:rFonts w:ascii="Palatino Linotype" w:hAnsi="Palatino Linotype"/>
                <w:b/>
                <w:sz w:val="36"/>
                <w:szCs w:val="36"/>
              </w:rPr>
            </w:pPr>
          </w:p>
        </w:tc>
        <w:tc>
          <w:tcPr>
            <w:tcW w:w="4621" w:type="dxa"/>
          </w:tcPr>
          <w:p w:rsidR="00461F8B" w:rsidRDefault="00461F8B">
            <w:pPr>
              <w:rPr>
                <w:rFonts w:ascii="Palatino Linotype" w:hAnsi="Palatino Linotype"/>
                <w:b/>
                <w:sz w:val="36"/>
                <w:szCs w:val="36"/>
              </w:rPr>
            </w:pPr>
          </w:p>
        </w:tc>
      </w:tr>
      <w:tr w:rsidR="00461F8B" w:rsidTr="00461F8B">
        <w:tc>
          <w:tcPr>
            <w:tcW w:w="4621" w:type="dxa"/>
          </w:tcPr>
          <w:p w:rsidR="00461F8B" w:rsidRDefault="00461F8B">
            <w:pPr>
              <w:rPr>
                <w:rFonts w:ascii="Palatino Linotype" w:hAnsi="Palatino Linotype"/>
                <w:b/>
                <w:sz w:val="36"/>
                <w:szCs w:val="36"/>
              </w:rPr>
            </w:pPr>
          </w:p>
          <w:p w:rsidR="00461F8B" w:rsidRDefault="00461F8B">
            <w:pPr>
              <w:rPr>
                <w:rFonts w:ascii="Palatino Linotype" w:hAnsi="Palatino Linotype"/>
                <w:b/>
                <w:sz w:val="36"/>
                <w:szCs w:val="36"/>
              </w:rPr>
            </w:pPr>
          </w:p>
        </w:tc>
        <w:tc>
          <w:tcPr>
            <w:tcW w:w="4621" w:type="dxa"/>
          </w:tcPr>
          <w:p w:rsidR="00461F8B" w:rsidRDefault="00461F8B">
            <w:pPr>
              <w:rPr>
                <w:rFonts w:ascii="Palatino Linotype" w:hAnsi="Palatino Linotype"/>
                <w:b/>
                <w:sz w:val="36"/>
                <w:szCs w:val="36"/>
              </w:rPr>
            </w:pPr>
          </w:p>
        </w:tc>
      </w:tr>
      <w:tr w:rsidR="00461F8B" w:rsidTr="00461F8B">
        <w:tc>
          <w:tcPr>
            <w:tcW w:w="4621" w:type="dxa"/>
          </w:tcPr>
          <w:p w:rsidR="00461F8B" w:rsidRDefault="00461F8B">
            <w:pPr>
              <w:rPr>
                <w:rFonts w:ascii="Palatino Linotype" w:hAnsi="Palatino Linotype"/>
                <w:b/>
                <w:sz w:val="36"/>
                <w:szCs w:val="36"/>
              </w:rPr>
            </w:pPr>
          </w:p>
          <w:p w:rsidR="00461F8B" w:rsidRDefault="00461F8B">
            <w:pPr>
              <w:rPr>
                <w:rFonts w:ascii="Palatino Linotype" w:hAnsi="Palatino Linotype"/>
                <w:b/>
                <w:sz w:val="36"/>
                <w:szCs w:val="36"/>
              </w:rPr>
            </w:pPr>
          </w:p>
        </w:tc>
        <w:tc>
          <w:tcPr>
            <w:tcW w:w="4621" w:type="dxa"/>
          </w:tcPr>
          <w:p w:rsidR="00461F8B" w:rsidRDefault="00461F8B">
            <w:pPr>
              <w:rPr>
                <w:rFonts w:ascii="Palatino Linotype" w:hAnsi="Palatino Linotype"/>
                <w:b/>
                <w:sz w:val="36"/>
                <w:szCs w:val="36"/>
              </w:rPr>
            </w:pPr>
          </w:p>
        </w:tc>
      </w:tr>
    </w:tbl>
    <w:p w:rsidR="00461F8B" w:rsidRDefault="00EF60B8">
      <w:pPr>
        <w:rPr>
          <w:rFonts w:ascii="Palatino Linotype" w:hAnsi="Palatino Linotype"/>
          <w:b/>
          <w:sz w:val="36"/>
          <w:szCs w:val="36"/>
        </w:rPr>
      </w:pPr>
      <w:r>
        <w:rPr>
          <w:rFonts w:ascii="Palatino Linotype" w:hAnsi="Palatino Linotype"/>
          <w:b/>
          <w:noProof/>
          <w:sz w:val="36"/>
          <w:szCs w:val="36"/>
          <w:lang w:eastAsia="en-GB"/>
        </w:rPr>
        <w:drawing>
          <wp:anchor distT="0" distB="0" distL="114300" distR="114300" simplePos="0" relativeHeight="251687936" behindDoc="1" locked="0" layoutInCell="1" allowOverlap="1" wp14:anchorId="432D8FD6" wp14:editId="45F3CA0D">
            <wp:simplePos x="0" y="0"/>
            <wp:positionH relativeFrom="column">
              <wp:posOffset>800100</wp:posOffset>
            </wp:positionH>
            <wp:positionV relativeFrom="paragraph">
              <wp:posOffset>487045</wp:posOffset>
            </wp:positionV>
            <wp:extent cx="4297680" cy="3824605"/>
            <wp:effectExtent l="0" t="0" r="7620" b="4445"/>
            <wp:wrapTight wrapText="bothSides">
              <wp:wrapPolygon edited="0">
                <wp:start x="0" y="0"/>
                <wp:lineTo x="0" y="21518"/>
                <wp:lineTo x="21543" y="21518"/>
                <wp:lineTo x="21543"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ianAmerican_ChrisStein_573049707-2--56afb3d63df78cf772c7a097.jpg"/>
                    <pic:cNvPicPr/>
                  </pic:nvPicPr>
                  <pic:blipFill rotWithShape="1">
                    <a:blip r:embed="rId18">
                      <a:extLst>
                        <a:ext uri="{28A0092B-C50C-407E-A947-70E740481C1C}">
                          <a14:useLocalDpi xmlns:a14="http://schemas.microsoft.com/office/drawing/2010/main" val="0"/>
                        </a:ext>
                      </a:extLst>
                    </a:blip>
                    <a:srcRect l="4382" r="20717"/>
                    <a:stretch/>
                  </pic:blipFill>
                  <pic:spPr bwMode="auto">
                    <a:xfrm>
                      <a:off x="0" y="0"/>
                      <a:ext cx="4297680" cy="38246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61F8B" w:rsidRDefault="00461F8B">
      <w:pPr>
        <w:rPr>
          <w:rFonts w:ascii="Palatino Linotype" w:hAnsi="Palatino Linotype"/>
          <w:b/>
          <w:sz w:val="36"/>
          <w:szCs w:val="36"/>
        </w:rPr>
      </w:pPr>
      <w:r>
        <w:rPr>
          <w:rFonts w:ascii="Palatino Linotype" w:hAnsi="Palatino Linotype"/>
          <w:b/>
          <w:sz w:val="36"/>
          <w:szCs w:val="36"/>
        </w:rPr>
        <w:br w:type="page"/>
      </w:r>
    </w:p>
    <w:p w:rsidR="00BE359C" w:rsidRDefault="00BE359C">
      <w:pPr>
        <w:rPr>
          <w:rFonts w:ascii="Palatino Linotype" w:hAnsi="Palatino Linotype"/>
          <w:b/>
          <w:sz w:val="36"/>
          <w:szCs w:val="36"/>
        </w:rPr>
      </w:pPr>
      <w:r>
        <w:rPr>
          <w:rFonts w:ascii="Palatino Linotype" w:hAnsi="Palatino Linotype"/>
          <w:b/>
          <w:sz w:val="36"/>
          <w:szCs w:val="36"/>
        </w:rPr>
        <w:lastRenderedPageBreak/>
        <w:t>Studies of acculturation</w:t>
      </w:r>
    </w:p>
    <w:p w:rsidR="00BE359C" w:rsidRDefault="00BE359C">
      <w:pPr>
        <w:rPr>
          <w:rFonts w:ascii="Palatino Linotype" w:hAnsi="Palatino Linotype"/>
          <w:sz w:val="28"/>
          <w:szCs w:val="28"/>
        </w:rPr>
      </w:pPr>
      <w:r w:rsidRPr="00BE359C">
        <w:rPr>
          <w:rFonts w:ascii="Palatino Linotype" w:hAnsi="Palatino Linotype"/>
          <w:sz w:val="28"/>
          <w:szCs w:val="28"/>
        </w:rPr>
        <w:t xml:space="preserve">For an SAQ: </w:t>
      </w:r>
      <w:r w:rsidRPr="00BE359C">
        <w:rPr>
          <w:rFonts w:ascii="Palatino Linotype" w:hAnsi="Palatino Linotype"/>
          <w:b/>
          <w:sz w:val="28"/>
          <w:szCs w:val="28"/>
        </w:rPr>
        <w:t>Mui and Kang (2006)</w:t>
      </w:r>
    </w:p>
    <w:p w:rsidR="00461F8B" w:rsidRPr="001E1C18" w:rsidRDefault="00461F8B" w:rsidP="00461F8B">
      <w:pPr>
        <w:ind w:right="120"/>
        <w:rPr>
          <w:rFonts w:ascii="Palatino Linotype" w:hAnsi="Palatino Linotype"/>
          <w:sz w:val="24"/>
          <w:szCs w:val="24"/>
        </w:rPr>
      </w:pPr>
      <w:r>
        <w:rPr>
          <w:rFonts w:ascii="Palatino Linotype" w:hAnsi="Palatino Linotype"/>
          <w:sz w:val="24"/>
          <w:szCs w:val="24"/>
        </w:rPr>
        <w:t>Mui and Kang (2006)’s study of acculturative stress and depression shows how people’s behaviour can be negatively affected, even after many years of exposure to a second culture. They aimed to identify factors which predicted depression in a random sample of 407 older first-generation Asian-Americans (</w:t>
      </w:r>
      <w:r w:rsidRPr="001E1C18">
        <w:rPr>
          <w:rFonts w:ascii="Palatino Linotype" w:hAnsi="Palatino Linotype"/>
          <w:sz w:val="24"/>
          <w:szCs w:val="24"/>
        </w:rPr>
        <w:t>mean age</w:t>
      </w:r>
      <w:r>
        <w:rPr>
          <w:rFonts w:ascii="Palatino Linotype" w:hAnsi="Palatino Linotype"/>
          <w:sz w:val="24"/>
          <w:szCs w:val="24"/>
        </w:rPr>
        <w:t>: 72</w:t>
      </w:r>
      <w:r w:rsidRPr="001E1C18">
        <w:rPr>
          <w:rFonts w:ascii="Palatino Linotype" w:hAnsi="Palatino Linotype"/>
          <w:sz w:val="24"/>
          <w:szCs w:val="24"/>
        </w:rPr>
        <w:t>)</w:t>
      </w:r>
      <w:r>
        <w:rPr>
          <w:rFonts w:ascii="Palatino Linotype" w:hAnsi="Palatino Linotype"/>
          <w:sz w:val="24"/>
          <w:szCs w:val="24"/>
        </w:rPr>
        <w:t xml:space="preserve">. They were originally from </w:t>
      </w:r>
      <w:r w:rsidRPr="001E1C18">
        <w:rPr>
          <w:rFonts w:ascii="Palatino Linotype" w:hAnsi="Palatino Linotype"/>
          <w:sz w:val="24"/>
          <w:szCs w:val="24"/>
        </w:rPr>
        <w:t xml:space="preserve">China, Korea, India, The Philippines, Vietnam </w:t>
      </w:r>
      <w:r>
        <w:rPr>
          <w:rFonts w:ascii="Palatino Linotype" w:hAnsi="Palatino Linotype"/>
          <w:sz w:val="24"/>
          <w:szCs w:val="24"/>
        </w:rPr>
        <w:t>or Japan but they had lived in the</w:t>
      </w:r>
      <w:r w:rsidRPr="001E1C18">
        <w:rPr>
          <w:rFonts w:ascii="Palatino Linotype" w:hAnsi="Palatino Linotype"/>
          <w:sz w:val="24"/>
          <w:szCs w:val="24"/>
        </w:rPr>
        <w:t xml:space="preserve"> US </w:t>
      </w:r>
      <w:r>
        <w:rPr>
          <w:rFonts w:ascii="Palatino Linotype" w:hAnsi="Palatino Linotype"/>
          <w:sz w:val="24"/>
          <w:szCs w:val="24"/>
        </w:rPr>
        <w:t xml:space="preserve">for many years, (mean= </w:t>
      </w:r>
      <w:r w:rsidRPr="001E1C18">
        <w:rPr>
          <w:rFonts w:ascii="Palatino Linotype" w:hAnsi="Palatino Linotype"/>
          <w:sz w:val="24"/>
          <w:szCs w:val="24"/>
        </w:rPr>
        <w:t>21</w:t>
      </w:r>
      <w:r>
        <w:rPr>
          <w:rFonts w:ascii="Palatino Linotype" w:hAnsi="Palatino Linotype"/>
          <w:sz w:val="24"/>
          <w:szCs w:val="24"/>
        </w:rPr>
        <w:t>)</w:t>
      </w:r>
      <w:r w:rsidRPr="001E1C18">
        <w:rPr>
          <w:rFonts w:ascii="Palatino Linotype" w:hAnsi="Palatino Linotype"/>
          <w:sz w:val="24"/>
          <w:szCs w:val="24"/>
        </w:rPr>
        <w:t xml:space="preserve">. </w:t>
      </w:r>
      <w:r>
        <w:rPr>
          <w:rFonts w:ascii="Palatino Linotype" w:hAnsi="Palatino Linotype"/>
          <w:sz w:val="24"/>
          <w:szCs w:val="24"/>
        </w:rPr>
        <w:t>They were interviewed for approximately</w:t>
      </w:r>
      <w:r w:rsidRPr="001E1C18">
        <w:rPr>
          <w:rFonts w:ascii="Palatino Linotype" w:hAnsi="Palatino Linotype"/>
          <w:sz w:val="24"/>
          <w:szCs w:val="24"/>
        </w:rPr>
        <w:t xml:space="preserve"> </w:t>
      </w:r>
      <w:r>
        <w:rPr>
          <w:rFonts w:ascii="Palatino Linotype" w:hAnsi="Palatino Linotype"/>
          <w:sz w:val="24"/>
          <w:szCs w:val="24"/>
        </w:rPr>
        <w:t>1.5 hour</w:t>
      </w:r>
      <w:r w:rsidRPr="001E1C18">
        <w:rPr>
          <w:rFonts w:ascii="Palatino Linotype" w:hAnsi="Palatino Linotype"/>
          <w:sz w:val="24"/>
          <w:szCs w:val="24"/>
        </w:rPr>
        <w:t xml:space="preserve">, </w:t>
      </w:r>
      <w:r>
        <w:rPr>
          <w:rFonts w:ascii="Palatino Linotype" w:hAnsi="Palatino Linotype"/>
          <w:sz w:val="24"/>
          <w:szCs w:val="24"/>
        </w:rPr>
        <w:t>at</w:t>
      </w:r>
      <w:r w:rsidRPr="001E1C18">
        <w:rPr>
          <w:rFonts w:ascii="Palatino Linotype" w:hAnsi="Palatino Linotype"/>
          <w:sz w:val="24"/>
          <w:szCs w:val="24"/>
        </w:rPr>
        <w:t xml:space="preserve"> </w:t>
      </w:r>
      <w:r>
        <w:rPr>
          <w:rFonts w:ascii="Palatino Linotype" w:hAnsi="Palatino Linotype"/>
          <w:sz w:val="24"/>
          <w:szCs w:val="24"/>
        </w:rPr>
        <w:t>home and</w:t>
      </w:r>
      <w:r w:rsidRPr="001E1C18">
        <w:rPr>
          <w:rFonts w:ascii="Palatino Linotype" w:hAnsi="Palatino Linotype"/>
          <w:sz w:val="24"/>
          <w:szCs w:val="24"/>
        </w:rPr>
        <w:t xml:space="preserve"> </w:t>
      </w:r>
      <w:r>
        <w:rPr>
          <w:rFonts w:ascii="Palatino Linotype" w:hAnsi="Palatino Linotype"/>
          <w:sz w:val="24"/>
          <w:szCs w:val="24"/>
        </w:rPr>
        <w:t>in their preferred</w:t>
      </w:r>
      <w:r w:rsidRPr="001E1C18">
        <w:rPr>
          <w:rFonts w:ascii="Palatino Linotype" w:hAnsi="Palatino Linotype"/>
          <w:sz w:val="24"/>
          <w:szCs w:val="24"/>
        </w:rPr>
        <w:t xml:space="preserve"> language. Depressi</w:t>
      </w:r>
      <w:r>
        <w:rPr>
          <w:rFonts w:ascii="Palatino Linotype" w:hAnsi="Palatino Linotype"/>
          <w:sz w:val="24"/>
          <w:szCs w:val="24"/>
        </w:rPr>
        <w:t>on was</w:t>
      </w:r>
      <w:r w:rsidRPr="001E1C18">
        <w:rPr>
          <w:rFonts w:ascii="Palatino Linotype" w:hAnsi="Palatino Linotype"/>
          <w:sz w:val="24"/>
          <w:szCs w:val="24"/>
        </w:rPr>
        <w:t xml:space="preserve"> measured using Geriatric Depression Scale (GDS) while acculturation was measured by asking participants to rate the importance of statements about family values</w:t>
      </w:r>
      <w:r>
        <w:rPr>
          <w:rFonts w:ascii="Palatino Linotype" w:hAnsi="Palatino Linotype"/>
          <w:sz w:val="24"/>
          <w:szCs w:val="24"/>
        </w:rPr>
        <w:t xml:space="preserve"> (e.g. know your family ancestry and history), as these are central to many Asian cultures.</w:t>
      </w:r>
      <w:r w:rsidRPr="001E1C18">
        <w:rPr>
          <w:rFonts w:ascii="Palatino Linotype" w:hAnsi="Palatino Linotype"/>
          <w:sz w:val="24"/>
          <w:szCs w:val="24"/>
        </w:rPr>
        <w:t xml:space="preserve"> High scores indicated traditional views (low acculturation) and low scores represented high acculturation. </w:t>
      </w:r>
      <w:r>
        <w:rPr>
          <w:rFonts w:ascii="Palatino Linotype" w:hAnsi="Palatino Linotype"/>
          <w:sz w:val="24"/>
          <w:szCs w:val="24"/>
        </w:rPr>
        <w:t>They</w:t>
      </w:r>
      <w:r w:rsidRPr="001E1C18">
        <w:rPr>
          <w:rFonts w:ascii="Palatino Linotype" w:hAnsi="Palatino Linotype"/>
          <w:sz w:val="24"/>
          <w:szCs w:val="24"/>
        </w:rPr>
        <w:t xml:space="preserve"> also measured the perceived </w:t>
      </w:r>
      <w:r>
        <w:rPr>
          <w:rFonts w:ascii="Palatino Linotype" w:hAnsi="Palatino Linotype"/>
          <w:sz w:val="24"/>
          <w:szCs w:val="24"/>
        </w:rPr>
        <w:t xml:space="preserve">inter-generational </w:t>
      </w:r>
      <w:r w:rsidRPr="001E1C18">
        <w:rPr>
          <w:rFonts w:ascii="Palatino Linotype" w:hAnsi="Palatino Linotype"/>
          <w:sz w:val="24"/>
          <w:szCs w:val="24"/>
        </w:rPr>
        <w:t>cultural gap between the participants</w:t>
      </w:r>
      <w:r>
        <w:rPr>
          <w:rFonts w:ascii="Palatino Linotype" w:hAnsi="Palatino Linotype"/>
          <w:sz w:val="24"/>
          <w:szCs w:val="24"/>
        </w:rPr>
        <w:t>’</w:t>
      </w:r>
      <w:r w:rsidRPr="001E1C18">
        <w:rPr>
          <w:rFonts w:ascii="Palatino Linotype" w:hAnsi="Palatino Linotype"/>
          <w:sz w:val="24"/>
          <w:szCs w:val="24"/>
        </w:rPr>
        <w:t xml:space="preserve"> own views </w:t>
      </w:r>
      <w:r>
        <w:rPr>
          <w:rFonts w:ascii="Palatino Linotype" w:hAnsi="Palatino Linotype"/>
          <w:sz w:val="24"/>
          <w:szCs w:val="24"/>
        </w:rPr>
        <w:t xml:space="preserve">on these values, </w:t>
      </w:r>
      <w:r w:rsidRPr="001E1C18">
        <w:rPr>
          <w:rFonts w:ascii="Palatino Linotype" w:hAnsi="Palatino Linotype"/>
          <w:sz w:val="24"/>
          <w:szCs w:val="24"/>
        </w:rPr>
        <w:t xml:space="preserve">and those of their adult children.  </w:t>
      </w:r>
    </w:p>
    <w:p w:rsidR="00461F8B" w:rsidRDefault="00461F8B" w:rsidP="00461F8B">
      <w:pPr>
        <w:ind w:right="120"/>
        <w:rPr>
          <w:rFonts w:ascii="Palatino Linotype" w:hAnsi="Palatino Linotype"/>
          <w:sz w:val="24"/>
          <w:szCs w:val="24"/>
        </w:rPr>
      </w:pPr>
      <w:r>
        <w:rPr>
          <w:rFonts w:ascii="Palatino Linotype" w:hAnsi="Palatino Linotype"/>
          <w:sz w:val="24"/>
          <w:szCs w:val="24"/>
        </w:rPr>
        <w:t xml:space="preserve">40% of Mui and Kang’s participants were </w:t>
      </w:r>
      <w:r w:rsidR="004C7A5B">
        <w:rPr>
          <w:rFonts w:ascii="Palatino Linotype" w:hAnsi="Palatino Linotype"/>
          <w:sz w:val="24"/>
          <w:szCs w:val="24"/>
        </w:rPr>
        <w:t xml:space="preserve">depressed; however, </w:t>
      </w:r>
      <w:r>
        <w:rPr>
          <w:rFonts w:ascii="Palatino Linotype" w:hAnsi="Palatino Linotype"/>
          <w:sz w:val="24"/>
          <w:szCs w:val="24"/>
        </w:rPr>
        <w:t>there were w</w:t>
      </w:r>
      <w:r w:rsidRPr="001E1C18">
        <w:rPr>
          <w:rFonts w:ascii="Palatino Linotype" w:hAnsi="Palatino Linotype"/>
          <w:sz w:val="24"/>
          <w:szCs w:val="24"/>
        </w:rPr>
        <w:t xml:space="preserve">ide differences between the </w:t>
      </w:r>
      <w:r>
        <w:rPr>
          <w:rFonts w:ascii="Palatino Linotype" w:hAnsi="Palatino Linotype"/>
          <w:sz w:val="24"/>
          <w:szCs w:val="24"/>
        </w:rPr>
        <w:t>ethnicities</w:t>
      </w:r>
      <w:r w:rsidRPr="001E1C18">
        <w:rPr>
          <w:rFonts w:ascii="Palatino Linotype" w:hAnsi="Palatino Linotype"/>
          <w:sz w:val="24"/>
          <w:szCs w:val="24"/>
        </w:rPr>
        <w:t xml:space="preserve">, e.g. </w:t>
      </w:r>
      <w:r>
        <w:rPr>
          <w:rFonts w:ascii="Palatino Linotype" w:hAnsi="Palatino Linotype"/>
          <w:sz w:val="24"/>
          <w:szCs w:val="24"/>
        </w:rPr>
        <w:t>76% for the Japanese but</w:t>
      </w:r>
      <w:r w:rsidRPr="001E1C18">
        <w:rPr>
          <w:rFonts w:ascii="Palatino Linotype" w:hAnsi="Palatino Linotype"/>
          <w:sz w:val="24"/>
          <w:szCs w:val="24"/>
        </w:rPr>
        <w:t xml:space="preserve"> </w:t>
      </w:r>
      <w:r>
        <w:rPr>
          <w:rFonts w:ascii="Palatino Linotype" w:hAnsi="Palatino Linotype"/>
          <w:sz w:val="24"/>
          <w:szCs w:val="24"/>
        </w:rPr>
        <w:t xml:space="preserve">only </w:t>
      </w:r>
      <w:r w:rsidRPr="001E1C18">
        <w:rPr>
          <w:rFonts w:ascii="Palatino Linotype" w:hAnsi="Palatino Linotype"/>
          <w:sz w:val="24"/>
          <w:szCs w:val="24"/>
        </w:rPr>
        <w:t xml:space="preserve">15% </w:t>
      </w:r>
      <w:r>
        <w:rPr>
          <w:rFonts w:ascii="Palatino Linotype" w:hAnsi="Palatino Linotype"/>
          <w:sz w:val="24"/>
          <w:szCs w:val="24"/>
        </w:rPr>
        <w:t>for</w:t>
      </w:r>
      <w:r w:rsidRPr="001E1C18">
        <w:rPr>
          <w:rFonts w:ascii="Palatino Linotype" w:hAnsi="Palatino Linotype"/>
          <w:sz w:val="24"/>
          <w:szCs w:val="24"/>
        </w:rPr>
        <w:t xml:space="preserve"> Filipinos. </w:t>
      </w:r>
      <w:r>
        <w:rPr>
          <w:rFonts w:ascii="Palatino Linotype" w:hAnsi="Palatino Linotype"/>
          <w:sz w:val="24"/>
          <w:szCs w:val="24"/>
        </w:rPr>
        <w:t xml:space="preserve">High or low acculturation alone was not predictive of depression, yet </w:t>
      </w:r>
      <w:r w:rsidRPr="001E1C18">
        <w:rPr>
          <w:rFonts w:ascii="Palatino Linotype" w:hAnsi="Palatino Linotype"/>
          <w:sz w:val="24"/>
          <w:szCs w:val="24"/>
        </w:rPr>
        <w:t xml:space="preserve">perception of a cultural gap between themselves and their adult children was. </w:t>
      </w:r>
      <w:r>
        <w:rPr>
          <w:rFonts w:ascii="Palatino Linotype" w:hAnsi="Palatino Linotype"/>
          <w:sz w:val="24"/>
          <w:szCs w:val="24"/>
        </w:rPr>
        <w:t xml:space="preserve">Contrary to previous research, </w:t>
      </w:r>
      <w:r w:rsidRPr="001E1C18">
        <w:rPr>
          <w:rFonts w:ascii="Palatino Linotype" w:hAnsi="Palatino Linotype"/>
          <w:sz w:val="24"/>
          <w:szCs w:val="24"/>
        </w:rPr>
        <w:t xml:space="preserve">longer </w:t>
      </w:r>
      <w:r>
        <w:rPr>
          <w:rFonts w:ascii="Palatino Linotype" w:hAnsi="Palatino Linotype"/>
          <w:sz w:val="24"/>
          <w:szCs w:val="24"/>
        </w:rPr>
        <w:t xml:space="preserve">US </w:t>
      </w:r>
      <w:r w:rsidRPr="001E1C18">
        <w:rPr>
          <w:rFonts w:ascii="Palatino Linotype" w:hAnsi="Palatino Linotype"/>
          <w:sz w:val="24"/>
          <w:szCs w:val="24"/>
        </w:rPr>
        <w:t xml:space="preserve">residence was </w:t>
      </w:r>
      <w:r>
        <w:rPr>
          <w:rFonts w:ascii="Palatino Linotype" w:hAnsi="Palatino Linotype"/>
          <w:sz w:val="24"/>
          <w:szCs w:val="24"/>
        </w:rPr>
        <w:t xml:space="preserve">also predictive of depression and the authors suggest this may be related to increased </w:t>
      </w:r>
      <w:r w:rsidRPr="001E1C18">
        <w:rPr>
          <w:rFonts w:ascii="Palatino Linotype" w:hAnsi="Palatino Linotype"/>
          <w:sz w:val="24"/>
          <w:szCs w:val="24"/>
        </w:rPr>
        <w:t xml:space="preserve">probability of having adult children </w:t>
      </w:r>
      <w:r>
        <w:rPr>
          <w:rFonts w:ascii="Palatino Linotype" w:hAnsi="Palatino Linotype"/>
          <w:sz w:val="24"/>
          <w:szCs w:val="24"/>
        </w:rPr>
        <w:t>(</w:t>
      </w:r>
      <w:r w:rsidRPr="001E1C18">
        <w:rPr>
          <w:rFonts w:ascii="Palatino Linotype" w:hAnsi="Palatino Linotype"/>
          <w:sz w:val="24"/>
          <w:szCs w:val="24"/>
        </w:rPr>
        <w:t>born in the US</w:t>
      </w:r>
      <w:r>
        <w:rPr>
          <w:rFonts w:ascii="Palatino Linotype" w:hAnsi="Palatino Linotype"/>
          <w:sz w:val="24"/>
          <w:szCs w:val="24"/>
        </w:rPr>
        <w:t>)</w:t>
      </w:r>
      <w:r w:rsidRPr="001E1C18">
        <w:rPr>
          <w:rFonts w:ascii="Palatino Linotype" w:hAnsi="Palatino Linotype"/>
          <w:sz w:val="24"/>
          <w:szCs w:val="24"/>
        </w:rPr>
        <w:t xml:space="preserve">, </w:t>
      </w:r>
      <w:r>
        <w:rPr>
          <w:rFonts w:ascii="Palatino Linotype" w:hAnsi="Palatino Linotype"/>
          <w:sz w:val="24"/>
          <w:szCs w:val="24"/>
        </w:rPr>
        <w:t>with differing acculturative styles and values which can be a source of family conflict and tension</w:t>
      </w:r>
      <w:r w:rsidRPr="001E1C18">
        <w:rPr>
          <w:rFonts w:ascii="Palatino Linotype" w:hAnsi="Palatino Linotype"/>
          <w:sz w:val="24"/>
          <w:szCs w:val="24"/>
        </w:rPr>
        <w:t xml:space="preserve">. </w:t>
      </w:r>
    </w:p>
    <w:p w:rsidR="00EF60B8" w:rsidRDefault="00EF60B8" w:rsidP="00461F8B">
      <w:pPr>
        <w:ind w:right="120"/>
        <w:rPr>
          <w:rFonts w:ascii="Palatino Linotype" w:hAnsi="Palatino Linotype"/>
          <w:sz w:val="24"/>
          <w:szCs w:val="24"/>
        </w:rPr>
      </w:pPr>
      <w:r>
        <w:rPr>
          <w:rFonts w:ascii="Palatino Linotype" w:hAnsi="Palatino Linotype"/>
          <w:noProof/>
          <w:sz w:val="24"/>
          <w:szCs w:val="24"/>
          <w:lang w:eastAsia="en-GB"/>
        </w:rPr>
        <w:drawing>
          <wp:anchor distT="0" distB="0" distL="114300" distR="114300" simplePos="0" relativeHeight="251688960" behindDoc="1" locked="0" layoutInCell="1" allowOverlap="1" wp14:anchorId="0CB78849" wp14:editId="77F42278">
            <wp:simplePos x="0" y="0"/>
            <wp:positionH relativeFrom="column">
              <wp:posOffset>1125855</wp:posOffset>
            </wp:positionH>
            <wp:positionV relativeFrom="paragraph">
              <wp:posOffset>42545</wp:posOffset>
            </wp:positionV>
            <wp:extent cx="3743325" cy="2560320"/>
            <wp:effectExtent l="0" t="0" r="9525" b="0"/>
            <wp:wrapTight wrapText="bothSides">
              <wp:wrapPolygon edited="0">
                <wp:start x="0" y="0"/>
                <wp:lineTo x="0" y="21375"/>
                <wp:lineTo x="21545" y="21375"/>
                <wp:lineTo x="21545"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pan elderly.jpg"/>
                    <pic:cNvPicPr/>
                  </pic:nvPicPr>
                  <pic:blipFill>
                    <a:blip r:embed="rId19">
                      <a:extLst>
                        <a:ext uri="{28A0092B-C50C-407E-A947-70E740481C1C}">
                          <a14:useLocalDpi xmlns:a14="http://schemas.microsoft.com/office/drawing/2010/main" val="0"/>
                        </a:ext>
                      </a:extLst>
                    </a:blip>
                    <a:stretch>
                      <a:fillRect/>
                    </a:stretch>
                  </pic:blipFill>
                  <pic:spPr>
                    <a:xfrm>
                      <a:off x="0" y="0"/>
                      <a:ext cx="3743325" cy="2560320"/>
                    </a:xfrm>
                    <a:prstGeom prst="rect">
                      <a:avLst/>
                    </a:prstGeom>
                  </pic:spPr>
                </pic:pic>
              </a:graphicData>
            </a:graphic>
            <wp14:sizeRelH relativeFrom="page">
              <wp14:pctWidth>0</wp14:pctWidth>
            </wp14:sizeRelH>
            <wp14:sizeRelV relativeFrom="page">
              <wp14:pctHeight>0</wp14:pctHeight>
            </wp14:sizeRelV>
          </wp:anchor>
        </w:drawing>
      </w:r>
    </w:p>
    <w:p w:rsidR="00EF60B8" w:rsidRPr="001E1C18" w:rsidRDefault="00EF60B8" w:rsidP="00461F8B">
      <w:pPr>
        <w:ind w:right="120"/>
        <w:rPr>
          <w:rFonts w:ascii="Palatino Linotype" w:hAnsi="Palatino Linotype"/>
          <w:sz w:val="24"/>
          <w:szCs w:val="24"/>
        </w:rPr>
      </w:pPr>
    </w:p>
    <w:p w:rsidR="004C7A5B" w:rsidRDefault="00053CA3">
      <w:pPr>
        <w:rPr>
          <w:rFonts w:ascii="Palatino Linotype" w:hAnsi="Palatino Linotype"/>
          <w:i/>
          <w:sz w:val="28"/>
          <w:szCs w:val="28"/>
        </w:rPr>
      </w:pPr>
      <w:r>
        <w:rPr>
          <w:rFonts w:ascii="Palatino Linotype" w:hAnsi="Palatino Linotype"/>
          <w:i/>
          <w:sz w:val="28"/>
          <w:szCs w:val="28"/>
        </w:rPr>
        <w:br w:type="page"/>
      </w:r>
    </w:p>
    <w:p w:rsidR="006E2B17" w:rsidRDefault="001F582A">
      <w:pPr>
        <w:rPr>
          <w:rFonts w:ascii="Palatino Linotype" w:hAnsi="Palatino Linotype"/>
          <w:i/>
          <w:sz w:val="28"/>
          <w:szCs w:val="28"/>
        </w:rPr>
      </w:pPr>
      <w:r>
        <w:rPr>
          <w:rFonts w:ascii="Palatino Linotype" w:hAnsi="Palatino Linotype"/>
          <w:i/>
          <w:noProof/>
          <w:sz w:val="28"/>
          <w:szCs w:val="28"/>
          <w:lang w:eastAsia="en-GB"/>
        </w:rPr>
        <w:lastRenderedPageBreak/>
        <w:drawing>
          <wp:anchor distT="0" distB="0" distL="114300" distR="114300" simplePos="0" relativeHeight="251679744" behindDoc="1" locked="0" layoutInCell="1" allowOverlap="1" wp14:anchorId="0C6561DC" wp14:editId="2867E481">
            <wp:simplePos x="0" y="0"/>
            <wp:positionH relativeFrom="column">
              <wp:posOffset>-425450</wp:posOffset>
            </wp:positionH>
            <wp:positionV relativeFrom="paragraph">
              <wp:posOffset>508000</wp:posOffset>
            </wp:positionV>
            <wp:extent cx="6551930" cy="8481060"/>
            <wp:effectExtent l="0" t="0" r="1270" b="0"/>
            <wp:wrapTight wrapText="bothSides">
              <wp:wrapPolygon edited="0">
                <wp:start x="0" y="0"/>
                <wp:lineTo x="0" y="21542"/>
                <wp:lineTo x="21541" y="21542"/>
                <wp:lineTo x="21541"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ryboard.png"/>
                    <pic:cNvPicPr/>
                  </pic:nvPicPr>
                  <pic:blipFill>
                    <a:blip r:embed="rId20">
                      <a:extLst>
                        <a:ext uri="{28A0092B-C50C-407E-A947-70E740481C1C}">
                          <a14:useLocalDpi xmlns:a14="http://schemas.microsoft.com/office/drawing/2010/main" val="0"/>
                        </a:ext>
                      </a:extLst>
                    </a:blip>
                    <a:stretch>
                      <a:fillRect/>
                    </a:stretch>
                  </pic:blipFill>
                  <pic:spPr>
                    <a:xfrm>
                      <a:off x="0" y="0"/>
                      <a:ext cx="6551930" cy="8481060"/>
                    </a:xfrm>
                    <a:prstGeom prst="rect">
                      <a:avLst/>
                    </a:prstGeom>
                  </pic:spPr>
                </pic:pic>
              </a:graphicData>
            </a:graphic>
            <wp14:sizeRelH relativeFrom="page">
              <wp14:pctWidth>0</wp14:pctWidth>
            </wp14:sizeRelH>
            <wp14:sizeRelV relativeFrom="page">
              <wp14:pctHeight>0</wp14:pctHeight>
            </wp14:sizeRelV>
          </wp:anchor>
        </w:drawing>
      </w:r>
      <w:r w:rsidR="006E2B17">
        <w:rPr>
          <w:rFonts w:ascii="Palatino Linotype" w:hAnsi="Palatino Linotype"/>
          <w:i/>
          <w:sz w:val="28"/>
          <w:szCs w:val="28"/>
        </w:rPr>
        <w:t>Draw a story board here to help you remember the key details of this study:</w:t>
      </w:r>
    </w:p>
    <w:p w:rsidR="004C7A5B" w:rsidRDefault="004C7A5B">
      <w:pPr>
        <w:rPr>
          <w:rFonts w:ascii="Palatino Linotype" w:hAnsi="Palatino Linotype"/>
          <w:i/>
          <w:sz w:val="28"/>
          <w:szCs w:val="28"/>
        </w:rPr>
      </w:pPr>
      <w:r>
        <w:rPr>
          <w:rFonts w:ascii="Palatino Linotype" w:hAnsi="Palatino Linotype"/>
          <w:i/>
          <w:sz w:val="28"/>
          <w:szCs w:val="28"/>
        </w:rPr>
        <w:br w:type="page"/>
      </w:r>
      <w:r w:rsidRPr="004C7A5B">
        <w:rPr>
          <w:rFonts w:ascii="Palatino Linotype" w:hAnsi="Palatino Linotype"/>
          <w:i/>
          <w:sz w:val="28"/>
          <w:szCs w:val="28"/>
        </w:rPr>
        <w:lastRenderedPageBreak/>
        <w:t xml:space="preserve">Create 5 True and False questions based on </w:t>
      </w:r>
      <w:r>
        <w:rPr>
          <w:rFonts w:ascii="Palatino Linotype" w:hAnsi="Palatino Linotype"/>
          <w:i/>
          <w:sz w:val="28"/>
          <w:szCs w:val="28"/>
        </w:rPr>
        <w:t>Mui and Kang (2006)</w:t>
      </w:r>
      <w:proofErr w:type="gramStart"/>
      <w:r w:rsidRPr="004C7A5B">
        <w:rPr>
          <w:rFonts w:ascii="Palatino Linotype" w:hAnsi="Palatino Linotype"/>
          <w:i/>
          <w:sz w:val="28"/>
          <w:szCs w:val="28"/>
        </w:rPr>
        <w:t>,</w:t>
      </w:r>
      <w:proofErr w:type="gramEnd"/>
      <w:r w:rsidRPr="004C7A5B">
        <w:rPr>
          <w:rFonts w:ascii="Palatino Linotype" w:hAnsi="Palatino Linotype"/>
          <w:i/>
          <w:sz w:val="28"/>
          <w:szCs w:val="28"/>
        </w:rPr>
        <w:t xml:space="preserve"> </w:t>
      </w:r>
      <w:r>
        <w:rPr>
          <w:rFonts w:ascii="Palatino Linotype" w:hAnsi="Palatino Linotype"/>
          <w:i/>
          <w:sz w:val="28"/>
          <w:szCs w:val="28"/>
        </w:rPr>
        <w:t xml:space="preserve">do not write the answers in as </w:t>
      </w:r>
      <w:r w:rsidRPr="004C7A5B">
        <w:rPr>
          <w:rFonts w:ascii="Palatino Linotype" w:hAnsi="Palatino Linotype"/>
          <w:i/>
          <w:sz w:val="28"/>
          <w:szCs w:val="28"/>
        </w:rPr>
        <w:t>you will share these with each other to learn the basics of this study (APFC)</w:t>
      </w:r>
      <w:r>
        <w:rPr>
          <w:rFonts w:ascii="Palatino Linotype" w:hAnsi="Palatino Linotype"/>
          <w:i/>
          <w:sz w:val="28"/>
          <w:szCs w:val="28"/>
        </w:rPr>
        <w:t>.</w:t>
      </w:r>
    </w:p>
    <w:tbl>
      <w:tblPr>
        <w:tblStyle w:val="TableGrid"/>
        <w:tblW w:w="0" w:type="auto"/>
        <w:tblLook w:val="04A0" w:firstRow="1" w:lastRow="0" w:firstColumn="1" w:lastColumn="0" w:noHBand="0" w:noVBand="1"/>
      </w:tblPr>
      <w:tblGrid>
        <w:gridCol w:w="6912"/>
        <w:gridCol w:w="2330"/>
      </w:tblGrid>
      <w:tr w:rsidR="004C7A5B" w:rsidTr="004C7A5B">
        <w:tc>
          <w:tcPr>
            <w:tcW w:w="6912" w:type="dxa"/>
          </w:tcPr>
          <w:p w:rsidR="004C7A5B" w:rsidRDefault="004C7A5B">
            <w:pPr>
              <w:rPr>
                <w:rFonts w:ascii="Palatino Linotype" w:hAnsi="Palatino Linotype"/>
                <w:i/>
                <w:sz w:val="28"/>
                <w:szCs w:val="28"/>
              </w:rPr>
            </w:pPr>
          </w:p>
        </w:tc>
        <w:tc>
          <w:tcPr>
            <w:tcW w:w="2330" w:type="dxa"/>
          </w:tcPr>
          <w:p w:rsidR="004C7A5B" w:rsidRDefault="004C7A5B">
            <w:pPr>
              <w:rPr>
                <w:rFonts w:ascii="Palatino Linotype" w:hAnsi="Palatino Linotype"/>
                <w:i/>
                <w:sz w:val="28"/>
                <w:szCs w:val="28"/>
              </w:rPr>
            </w:pPr>
            <w:r>
              <w:rPr>
                <w:rFonts w:ascii="Palatino Linotype" w:hAnsi="Palatino Linotype"/>
                <w:i/>
                <w:sz w:val="28"/>
                <w:szCs w:val="28"/>
              </w:rPr>
              <w:t>True or False</w:t>
            </w:r>
          </w:p>
        </w:tc>
      </w:tr>
      <w:tr w:rsidR="004C7A5B" w:rsidTr="004C7A5B">
        <w:tc>
          <w:tcPr>
            <w:tcW w:w="6912" w:type="dxa"/>
          </w:tcPr>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tc>
        <w:tc>
          <w:tcPr>
            <w:tcW w:w="2330" w:type="dxa"/>
          </w:tcPr>
          <w:p w:rsidR="004C7A5B" w:rsidRDefault="004C7A5B">
            <w:pPr>
              <w:rPr>
                <w:rFonts w:ascii="Palatino Linotype" w:hAnsi="Palatino Linotype"/>
                <w:i/>
                <w:sz w:val="28"/>
                <w:szCs w:val="28"/>
              </w:rPr>
            </w:pPr>
          </w:p>
        </w:tc>
      </w:tr>
      <w:tr w:rsidR="004C7A5B" w:rsidTr="004C7A5B">
        <w:tc>
          <w:tcPr>
            <w:tcW w:w="6912" w:type="dxa"/>
          </w:tcPr>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tc>
        <w:tc>
          <w:tcPr>
            <w:tcW w:w="2330" w:type="dxa"/>
          </w:tcPr>
          <w:p w:rsidR="004C7A5B" w:rsidRDefault="004C7A5B">
            <w:pPr>
              <w:rPr>
                <w:rFonts w:ascii="Palatino Linotype" w:hAnsi="Palatino Linotype"/>
                <w:i/>
                <w:sz w:val="28"/>
                <w:szCs w:val="28"/>
              </w:rPr>
            </w:pPr>
          </w:p>
        </w:tc>
      </w:tr>
      <w:tr w:rsidR="004C7A5B" w:rsidTr="004C7A5B">
        <w:tc>
          <w:tcPr>
            <w:tcW w:w="6912" w:type="dxa"/>
          </w:tcPr>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tc>
        <w:tc>
          <w:tcPr>
            <w:tcW w:w="2330" w:type="dxa"/>
          </w:tcPr>
          <w:p w:rsidR="004C7A5B" w:rsidRDefault="004C7A5B">
            <w:pPr>
              <w:rPr>
                <w:rFonts w:ascii="Palatino Linotype" w:hAnsi="Palatino Linotype"/>
                <w:i/>
                <w:sz w:val="28"/>
                <w:szCs w:val="28"/>
              </w:rPr>
            </w:pPr>
          </w:p>
        </w:tc>
      </w:tr>
      <w:tr w:rsidR="004C7A5B" w:rsidTr="004C7A5B">
        <w:tc>
          <w:tcPr>
            <w:tcW w:w="6912" w:type="dxa"/>
          </w:tcPr>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tc>
        <w:tc>
          <w:tcPr>
            <w:tcW w:w="2330" w:type="dxa"/>
          </w:tcPr>
          <w:p w:rsidR="004C7A5B" w:rsidRDefault="004C7A5B">
            <w:pPr>
              <w:rPr>
                <w:rFonts w:ascii="Palatino Linotype" w:hAnsi="Palatino Linotype"/>
                <w:i/>
                <w:sz w:val="28"/>
                <w:szCs w:val="28"/>
              </w:rPr>
            </w:pPr>
          </w:p>
        </w:tc>
      </w:tr>
      <w:tr w:rsidR="004C7A5B" w:rsidTr="004C7A5B">
        <w:tc>
          <w:tcPr>
            <w:tcW w:w="6912" w:type="dxa"/>
          </w:tcPr>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p>
        </w:tc>
        <w:tc>
          <w:tcPr>
            <w:tcW w:w="2330" w:type="dxa"/>
          </w:tcPr>
          <w:p w:rsidR="004C7A5B" w:rsidRDefault="004C7A5B">
            <w:pPr>
              <w:rPr>
                <w:rFonts w:ascii="Palatino Linotype" w:hAnsi="Palatino Linotype"/>
                <w:i/>
                <w:sz w:val="28"/>
                <w:szCs w:val="28"/>
              </w:rPr>
            </w:pPr>
          </w:p>
        </w:tc>
      </w:tr>
    </w:tbl>
    <w:p w:rsidR="004C7A5B" w:rsidRDefault="004C7A5B">
      <w:pPr>
        <w:rPr>
          <w:rFonts w:ascii="Palatino Linotype" w:hAnsi="Palatino Linotype"/>
          <w:i/>
          <w:sz w:val="28"/>
          <w:szCs w:val="28"/>
        </w:rPr>
      </w:pPr>
    </w:p>
    <w:p w:rsidR="004C7A5B" w:rsidRDefault="004C7A5B">
      <w:pPr>
        <w:rPr>
          <w:rFonts w:ascii="Palatino Linotype" w:hAnsi="Palatino Linotype"/>
          <w:i/>
          <w:sz w:val="28"/>
          <w:szCs w:val="28"/>
        </w:rPr>
      </w:pPr>
      <w:r>
        <w:rPr>
          <w:rFonts w:ascii="Palatino Linotype" w:hAnsi="Palatino Linotype"/>
          <w:i/>
          <w:sz w:val="28"/>
          <w:szCs w:val="28"/>
        </w:rPr>
        <w:t xml:space="preserve">You will now complete a </w:t>
      </w:r>
      <w:proofErr w:type="spellStart"/>
      <w:r>
        <w:rPr>
          <w:rFonts w:ascii="Palatino Linotype" w:hAnsi="Palatino Linotype"/>
          <w:i/>
          <w:sz w:val="28"/>
          <w:szCs w:val="28"/>
        </w:rPr>
        <w:t>quizizz</w:t>
      </w:r>
      <w:proofErr w:type="spellEnd"/>
      <w:r>
        <w:rPr>
          <w:rFonts w:ascii="Palatino Linotype" w:hAnsi="Palatino Linotype"/>
          <w:i/>
          <w:sz w:val="28"/>
          <w:szCs w:val="28"/>
        </w:rPr>
        <w:t xml:space="preserve"> on this </w:t>
      </w:r>
      <w:r w:rsidR="006E2B17">
        <w:rPr>
          <w:rFonts w:ascii="Palatino Linotype" w:hAnsi="Palatino Linotype"/>
          <w:i/>
          <w:sz w:val="28"/>
          <w:szCs w:val="28"/>
        </w:rPr>
        <w:t>important</w:t>
      </w:r>
      <w:r>
        <w:rPr>
          <w:rFonts w:ascii="Palatino Linotype" w:hAnsi="Palatino Linotype"/>
          <w:i/>
          <w:sz w:val="28"/>
          <w:szCs w:val="28"/>
        </w:rPr>
        <w:t xml:space="preserve"> study. </w:t>
      </w:r>
    </w:p>
    <w:p w:rsidR="004C7A5B" w:rsidRDefault="004C7A5B">
      <w:pPr>
        <w:rPr>
          <w:rFonts w:ascii="Palatino Linotype" w:hAnsi="Palatino Linotype"/>
          <w:i/>
          <w:sz w:val="28"/>
          <w:szCs w:val="28"/>
        </w:rPr>
      </w:pPr>
      <w:r>
        <w:rPr>
          <w:rFonts w:ascii="Palatino Linotype" w:hAnsi="Palatino Linotype"/>
          <w:i/>
          <w:sz w:val="28"/>
          <w:szCs w:val="28"/>
        </w:rPr>
        <w:t>Write your score here:</w:t>
      </w:r>
    </w:p>
    <w:p w:rsidR="001F582A" w:rsidRDefault="006E2B17">
      <w:pPr>
        <w:rPr>
          <w:rFonts w:ascii="Palatino Linotype" w:hAnsi="Palatino Linotype"/>
          <w:i/>
          <w:sz w:val="28"/>
          <w:szCs w:val="28"/>
        </w:rPr>
      </w:pPr>
      <w:r>
        <w:rPr>
          <w:rFonts w:ascii="Palatino Linotype" w:hAnsi="Palatino Linotype"/>
          <w:i/>
          <w:sz w:val="28"/>
          <w:szCs w:val="28"/>
        </w:rPr>
        <w:t>Make a list of anything you got wrong:</w:t>
      </w:r>
    </w:p>
    <w:p w:rsidR="001F582A" w:rsidRDefault="001F582A">
      <w:pPr>
        <w:rPr>
          <w:rFonts w:ascii="Palatino Linotype" w:hAnsi="Palatino Linotype"/>
          <w:i/>
          <w:sz w:val="28"/>
          <w:szCs w:val="28"/>
        </w:rPr>
      </w:pPr>
      <w:r>
        <w:rPr>
          <w:rFonts w:ascii="Palatino Linotype" w:hAnsi="Palatino Linotype"/>
          <w:i/>
          <w:sz w:val="28"/>
          <w:szCs w:val="28"/>
        </w:rPr>
        <w:br w:type="page"/>
      </w:r>
    </w:p>
    <w:p w:rsidR="006E2B17" w:rsidRDefault="001F582A">
      <w:pPr>
        <w:rPr>
          <w:rFonts w:ascii="Palatino Linotype" w:hAnsi="Palatino Linotype"/>
          <w:i/>
          <w:sz w:val="28"/>
          <w:szCs w:val="28"/>
        </w:rPr>
      </w:pPr>
      <w:r>
        <w:rPr>
          <w:rFonts w:ascii="Palatino Linotype" w:hAnsi="Palatino Linotype"/>
          <w:i/>
          <w:sz w:val="28"/>
          <w:szCs w:val="28"/>
        </w:rPr>
        <w:lastRenderedPageBreak/>
        <w:t>In pairs, evaluate Mui and Kang (2006): Roll the dice to see whether you will come up with the strengths or the weaknesses; odds-S and evens-W.</w:t>
      </w:r>
    </w:p>
    <w:tbl>
      <w:tblPr>
        <w:tblStyle w:val="TableGrid"/>
        <w:tblW w:w="0" w:type="auto"/>
        <w:tblLook w:val="04A0" w:firstRow="1" w:lastRow="0" w:firstColumn="1" w:lastColumn="0" w:noHBand="0" w:noVBand="1"/>
      </w:tblPr>
      <w:tblGrid>
        <w:gridCol w:w="4621"/>
        <w:gridCol w:w="4621"/>
      </w:tblGrid>
      <w:tr w:rsidR="001F582A" w:rsidTr="001F582A">
        <w:tc>
          <w:tcPr>
            <w:tcW w:w="4621" w:type="dxa"/>
          </w:tcPr>
          <w:p w:rsidR="001F582A" w:rsidRDefault="001F582A">
            <w:pPr>
              <w:rPr>
                <w:rFonts w:ascii="Palatino Linotype" w:hAnsi="Palatino Linotype"/>
                <w:i/>
                <w:sz w:val="28"/>
                <w:szCs w:val="28"/>
              </w:rPr>
            </w:pPr>
            <w:r>
              <w:rPr>
                <w:rFonts w:ascii="Palatino Linotype" w:hAnsi="Palatino Linotype"/>
                <w:i/>
                <w:sz w:val="28"/>
                <w:szCs w:val="28"/>
              </w:rPr>
              <w:t>Strengths</w:t>
            </w:r>
          </w:p>
        </w:tc>
        <w:tc>
          <w:tcPr>
            <w:tcW w:w="4621" w:type="dxa"/>
          </w:tcPr>
          <w:p w:rsidR="001F582A" w:rsidRDefault="001F582A">
            <w:pPr>
              <w:rPr>
                <w:rFonts w:ascii="Palatino Linotype" w:hAnsi="Palatino Linotype"/>
                <w:i/>
                <w:sz w:val="28"/>
                <w:szCs w:val="28"/>
              </w:rPr>
            </w:pPr>
            <w:r>
              <w:rPr>
                <w:rFonts w:ascii="Palatino Linotype" w:hAnsi="Palatino Linotype"/>
                <w:i/>
                <w:sz w:val="28"/>
                <w:szCs w:val="28"/>
              </w:rPr>
              <w:t>Weaknesses</w:t>
            </w:r>
          </w:p>
        </w:tc>
      </w:tr>
      <w:tr w:rsidR="001F582A" w:rsidTr="001F582A">
        <w:tc>
          <w:tcPr>
            <w:tcW w:w="4621" w:type="dxa"/>
          </w:tcPr>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tc>
        <w:tc>
          <w:tcPr>
            <w:tcW w:w="4621" w:type="dxa"/>
          </w:tcPr>
          <w:p w:rsidR="001F582A" w:rsidRDefault="001F582A">
            <w:pPr>
              <w:rPr>
                <w:rFonts w:ascii="Palatino Linotype" w:hAnsi="Palatino Linotype"/>
                <w:i/>
                <w:sz w:val="28"/>
                <w:szCs w:val="28"/>
              </w:rPr>
            </w:pPr>
          </w:p>
        </w:tc>
      </w:tr>
      <w:tr w:rsidR="001F582A" w:rsidTr="001F582A">
        <w:tc>
          <w:tcPr>
            <w:tcW w:w="4621" w:type="dxa"/>
          </w:tcPr>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tc>
        <w:tc>
          <w:tcPr>
            <w:tcW w:w="4621" w:type="dxa"/>
          </w:tcPr>
          <w:p w:rsidR="001F582A" w:rsidRDefault="001F582A">
            <w:pPr>
              <w:rPr>
                <w:rFonts w:ascii="Palatino Linotype" w:hAnsi="Palatino Linotype"/>
                <w:i/>
                <w:sz w:val="28"/>
                <w:szCs w:val="28"/>
              </w:rPr>
            </w:pPr>
          </w:p>
        </w:tc>
      </w:tr>
      <w:tr w:rsidR="001F582A" w:rsidTr="001F582A">
        <w:tc>
          <w:tcPr>
            <w:tcW w:w="4621" w:type="dxa"/>
          </w:tcPr>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p w:rsidR="001F582A" w:rsidRDefault="001F582A">
            <w:pPr>
              <w:rPr>
                <w:rFonts w:ascii="Palatino Linotype" w:hAnsi="Palatino Linotype"/>
                <w:i/>
                <w:sz w:val="28"/>
                <w:szCs w:val="28"/>
              </w:rPr>
            </w:pPr>
          </w:p>
        </w:tc>
        <w:tc>
          <w:tcPr>
            <w:tcW w:w="4621" w:type="dxa"/>
          </w:tcPr>
          <w:p w:rsidR="001F582A" w:rsidRDefault="001F582A">
            <w:pPr>
              <w:rPr>
                <w:rFonts w:ascii="Palatino Linotype" w:hAnsi="Palatino Linotype"/>
                <w:i/>
                <w:sz w:val="28"/>
                <w:szCs w:val="28"/>
              </w:rPr>
            </w:pPr>
          </w:p>
        </w:tc>
      </w:tr>
    </w:tbl>
    <w:p w:rsidR="001F582A" w:rsidRDefault="001F582A">
      <w:pPr>
        <w:rPr>
          <w:rFonts w:ascii="Palatino Linotype" w:hAnsi="Palatino Linotype"/>
          <w:i/>
          <w:sz w:val="28"/>
          <w:szCs w:val="28"/>
        </w:rPr>
      </w:pPr>
    </w:p>
    <w:p w:rsidR="001F582A" w:rsidRPr="001F582A" w:rsidRDefault="001F582A">
      <w:pPr>
        <w:rPr>
          <w:rFonts w:ascii="Palatino Linotype" w:hAnsi="Palatino Linotype"/>
          <w:b/>
          <w:sz w:val="28"/>
          <w:szCs w:val="28"/>
        </w:rPr>
      </w:pPr>
      <w:r w:rsidRPr="001F582A">
        <w:rPr>
          <w:rFonts w:ascii="Palatino Linotype" w:hAnsi="Palatino Linotype"/>
          <w:b/>
          <w:sz w:val="28"/>
          <w:szCs w:val="28"/>
        </w:rPr>
        <w:t>More studies of acculturation:</w:t>
      </w:r>
    </w:p>
    <w:p w:rsidR="001F582A" w:rsidRPr="00600D65" w:rsidRDefault="001F582A" w:rsidP="001F582A">
      <w:pPr>
        <w:rPr>
          <w:rFonts w:ascii="Palatino Linotype" w:hAnsi="Palatino Linotype"/>
          <w:i/>
          <w:sz w:val="36"/>
          <w:szCs w:val="36"/>
        </w:rPr>
      </w:pPr>
      <w:r w:rsidRPr="00600D65">
        <w:rPr>
          <w:rFonts w:ascii="Palatino Linotype" w:hAnsi="Palatino Linotype"/>
          <w:b/>
          <w:sz w:val="36"/>
          <w:szCs w:val="36"/>
        </w:rPr>
        <w:t>Kaplan and Marks (1990)</w:t>
      </w:r>
      <w:r w:rsidR="00600D65">
        <w:rPr>
          <w:rFonts w:ascii="Palatino Linotype" w:hAnsi="Palatino Linotype"/>
          <w:b/>
          <w:sz w:val="36"/>
          <w:szCs w:val="36"/>
        </w:rPr>
        <w:t xml:space="preserve"> Age and Acculturation</w:t>
      </w:r>
      <w:r w:rsidRPr="00600D65">
        <w:rPr>
          <w:rFonts w:ascii="Palatino Linotype" w:hAnsi="Palatino Linotype"/>
          <w:i/>
          <w:sz w:val="36"/>
          <w:szCs w:val="36"/>
        </w:rPr>
        <w:t xml:space="preserve"> </w:t>
      </w:r>
    </w:p>
    <w:p w:rsidR="001F582A" w:rsidRPr="001F582A" w:rsidRDefault="001F582A" w:rsidP="001F582A">
      <w:pPr>
        <w:pStyle w:val="ListParagraph"/>
        <w:numPr>
          <w:ilvl w:val="0"/>
          <w:numId w:val="7"/>
        </w:numPr>
        <w:rPr>
          <w:rFonts w:ascii="Palatino Linotype" w:hAnsi="Palatino Linotype"/>
          <w:i/>
          <w:sz w:val="24"/>
          <w:szCs w:val="24"/>
        </w:rPr>
      </w:pPr>
      <w:proofErr w:type="spellStart"/>
      <w:r>
        <w:rPr>
          <w:rFonts w:ascii="Palatino Linotype" w:hAnsi="Palatino Linotype"/>
          <w:sz w:val="24"/>
          <w:szCs w:val="24"/>
        </w:rPr>
        <w:t>Pps</w:t>
      </w:r>
      <w:proofErr w:type="spellEnd"/>
      <w:r>
        <w:rPr>
          <w:rFonts w:ascii="Palatino Linotype" w:hAnsi="Palatino Linotype"/>
          <w:sz w:val="24"/>
          <w:szCs w:val="24"/>
        </w:rPr>
        <w:t>:</w:t>
      </w:r>
    </w:p>
    <w:p w:rsidR="001F582A" w:rsidRPr="001F582A" w:rsidRDefault="001F582A" w:rsidP="001F582A">
      <w:pPr>
        <w:pStyle w:val="ListParagraph"/>
        <w:numPr>
          <w:ilvl w:val="0"/>
          <w:numId w:val="7"/>
        </w:numPr>
        <w:rPr>
          <w:rFonts w:ascii="Palatino Linotype" w:hAnsi="Palatino Linotype"/>
          <w:i/>
          <w:sz w:val="24"/>
          <w:szCs w:val="24"/>
        </w:rPr>
      </w:pPr>
      <w:r>
        <w:rPr>
          <w:rFonts w:ascii="Palatino Linotype" w:hAnsi="Palatino Linotype"/>
          <w:sz w:val="24"/>
          <w:szCs w:val="24"/>
        </w:rPr>
        <w:t>IV:</w:t>
      </w:r>
    </w:p>
    <w:p w:rsidR="001F582A" w:rsidRPr="001F582A" w:rsidRDefault="001F582A" w:rsidP="001F582A">
      <w:pPr>
        <w:pStyle w:val="ListParagraph"/>
        <w:numPr>
          <w:ilvl w:val="0"/>
          <w:numId w:val="7"/>
        </w:numPr>
        <w:rPr>
          <w:rFonts w:ascii="Palatino Linotype" w:hAnsi="Palatino Linotype"/>
          <w:i/>
          <w:sz w:val="24"/>
          <w:szCs w:val="24"/>
        </w:rPr>
      </w:pPr>
      <w:r>
        <w:rPr>
          <w:rFonts w:ascii="Palatino Linotype" w:hAnsi="Palatino Linotype"/>
          <w:sz w:val="24"/>
          <w:szCs w:val="24"/>
        </w:rPr>
        <w:t>DVs:</w:t>
      </w:r>
    </w:p>
    <w:p w:rsidR="001F582A" w:rsidRPr="001F582A" w:rsidRDefault="001F582A" w:rsidP="001F582A">
      <w:pPr>
        <w:pStyle w:val="ListParagraph"/>
        <w:numPr>
          <w:ilvl w:val="1"/>
          <w:numId w:val="7"/>
        </w:numPr>
        <w:rPr>
          <w:rFonts w:ascii="Palatino Linotype" w:hAnsi="Palatino Linotype"/>
          <w:i/>
          <w:sz w:val="36"/>
          <w:szCs w:val="36"/>
        </w:rPr>
      </w:pPr>
      <w:r w:rsidRPr="001F582A">
        <w:rPr>
          <w:rFonts w:ascii="Palatino Linotype" w:hAnsi="Palatino Linotype"/>
          <w:sz w:val="36"/>
          <w:szCs w:val="36"/>
        </w:rPr>
        <w:t>A</w:t>
      </w:r>
    </w:p>
    <w:p w:rsidR="001F582A" w:rsidRPr="001F582A" w:rsidRDefault="001F582A" w:rsidP="001F582A">
      <w:pPr>
        <w:pStyle w:val="ListParagraph"/>
        <w:ind w:left="1440"/>
        <w:rPr>
          <w:rFonts w:ascii="Palatino Linotype" w:hAnsi="Palatino Linotype"/>
          <w:sz w:val="24"/>
          <w:szCs w:val="24"/>
        </w:rPr>
      </w:pPr>
      <w:r>
        <w:rPr>
          <w:rFonts w:ascii="Palatino Linotype" w:hAnsi="Palatino Linotype"/>
          <w:sz w:val="24"/>
          <w:szCs w:val="24"/>
        </w:rPr>
        <w:t>How was this operationalised?</w:t>
      </w:r>
    </w:p>
    <w:p w:rsidR="001F582A" w:rsidRPr="001F582A" w:rsidRDefault="001F582A" w:rsidP="001F582A">
      <w:pPr>
        <w:pStyle w:val="ListParagraph"/>
        <w:numPr>
          <w:ilvl w:val="1"/>
          <w:numId w:val="7"/>
        </w:numPr>
        <w:rPr>
          <w:rFonts w:ascii="Palatino Linotype" w:hAnsi="Palatino Linotype"/>
          <w:i/>
          <w:sz w:val="36"/>
          <w:szCs w:val="36"/>
        </w:rPr>
      </w:pPr>
      <w:r w:rsidRPr="001F582A">
        <w:rPr>
          <w:rFonts w:ascii="Palatino Linotype" w:hAnsi="Palatino Linotype"/>
          <w:sz w:val="36"/>
          <w:szCs w:val="36"/>
        </w:rPr>
        <w:t>D</w:t>
      </w:r>
    </w:p>
    <w:p w:rsidR="001F582A" w:rsidRDefault="001F582A" w:rsidP="001F582A">
      <w:pPr>
        <w:pStyle w:val="ListParagraph"/>
        <w:ind w:left="1440"/>
        <w:rPr>
          <w:rFonts w:ascii="Palatino Linotype" w:hAnsi="Palatino Linotype"/>
          <w:sz w:val="24"/>
          <w:szCs w:val="24"/>
        </w:rPr>
      </w:pPr>
      <w:r w:rsidRPr="001F582A">
        <w:rPr>
          <w:rFonts w:ascii="Palatino Linotype" w:hAnsi="Palatino Linotype"/>
          <w:sz w:val="24"/>
          <w:szCs w:val="24"/>
        </w:rPr>
        <w:t>How was this operationalised?</w:t>
      </w:r>
    </w:p>
    <w:p w:rsidR="001F582A" w:rsidRPr="001F582A" w:rsidRDefault="001F582A" w:rsidP="001F582A">
      <w:pPr>
        <w:pStyle w:val="ListParagraph"/>
        <w:numPr>
          <w:ilvl w:val="0"/>
          <w:numId w:val="8"/>
        </w:numPr>
        <w:rPr>
          <w:rFonts w:ascii="Palatino Linotype" w:hAnsi="Palatino Linotype"/>
          <w:i/>
          <w:sz w:val="36"/>
          <w:szCs w:val="36"/>
        </w:rPr>
      </w:pPr>
      <w:r>
        <w:rPr>
          <w:rFonts w:ascii="Palatino Linotype" w:hAnsi="Palatino Linotype"/>
          <w:sz w:val="24"/>
          <w:szCs w:val="24"/>
        </w:rPr>
        <w:t>Findings (you could sketch a graph to show the findings)</w:t>
      </w:r>
    </w:p>
    <w:p w:rsidR="001F582A" w:rsidRPr="001F582A" w:rsidRDefault="001F582A" w:rsidP="001F582A">
      <w:pPr>
        <w:pStyle w:val="ListParagraph"/>
        <w:numPr>
          <w:ilvl w:val="1"/>
          <w:numId w:val="8"/>
        </w:numPr>
        <w:rPr>
          <w:rFonts w:ascii="Palatino Linotype" w:hAnsi="Palatino Linotype"/>
          <w:i/>
          <w:sz w:val="36"/>
          <w:szCs w:val="36"/>
        </w:rPr>
      </w:pPr>
      <w:r>
        <w:rPr>
          <w:rFonts w:ascii="Palatino Linotype" w:hAnsi="Palatino Linotype"/>
          <w:sz w:val="24"/>
          <w:szCs w:val="24"/>
        </w:rPr>
        <w:t>Older adults:</w:t>
      </w:r>
    </w:p>
    <w:p w:rsidR="001F582A" w:rsidRPr="001F582A" w:rsidRDefault="001F582A" w:rsidP="001F582A">
      <w:pPr>
        <w:pStyle w:val="ListParagraph"/>
        <w:numPr>
          <w:ilvl w:val="1"/>
          <w:numId w:val="8"/>
        </w:numPr>
        <w:rPr>
          <w:rFonts w:ascii="Palatino Linotype" w:hAnsi="Palatino Linotype"/>
          <w:i/>
          <w:sz w:val="36"/>
          <w:szCs w:val="36"/>
        </w:rPr>
      </w:pPr>
      <w:r>
        <w:rPr>
          <w:rFonts w:ascii="Palatino Linotype" w:hAnsi="Palatino Linotype"/>
          <w:sz w:val="24"/>
          <w:szCs w:val="24"/>
        </w:rPr>
        <w:t>Younger adults:</w:t>
      </w:r>
    </w:p>
    <w:p w:rsidR="001F582A" w:rsidRDefault="001F582A" w:rsidP="001F582A">
      <w:pPr>
        <w:rPr>
          <w:rFonts w:ascii="Palatino Linotype" w:hAnsi="Palatino Linotype"/>
          <w:i/>
          <w:sz w:val="36"/>
          <w:szCs w:val="36"/>
        </w:rPr>
      </w:pPr>
    </w:p>
    <w:p w:rsidR="001F582A" w:rsidRDefault="001F582A" w:rsidP="001F582A">
      <w:pPr>
        <w:rPr>
          <w:rFonts w:ascii="Palatino Linotype" w:hAnsi="Palatino Linotype"/>
          <w:b/>
          <w:sz w:val="36"/>
          <w:szCs w:val="36"/>
        </w:rPr>
      </w:pPr>
      <w:r>
        <w:rPr>
          <w:rFonts w:ascii="Palatino Linotype" w:hAnsi="Palatino Linotype"/>
          <w:b/>
          <w:sz w:val="36"/>
          <w:szCs w:val="36"/>
        </w:rPr>
        <w:lastRenderedPageBreak/>
        <w:t>Latino</w:t>
      </w:r>
      <w:r w:rsidRPr="001F582A">
        <w:rPr>
          <w:rFonts w:ascii="Palatino Linotype" w:hAnsi="Palatino Linotype"/>
          <w:b/>
          <w:sz w:val="36"/>
          <w:szCs w:val="36"/>
        </w:rPr>
        <w:t xml:space="preserve"> Values</w:t>
      </w:r>
    </w:p>
    <w:tbl>
      <w:tblPr>
        <w:tblStyle w:val="TableGrid"/>
        <w:tblW w:w="0" w:type="auto"/>
        <w:tblLook w:val="04A0" w:firstRow="1" w:lastRow="0" w:firstColumn="1" w:lastColumn="0" w:noHBand="0" w:noVBand="1"/>
      </w:tblPr>
      <w:tblGrid>
        <w:gridCol w:w="2235"/>
        <w:gridCol w:w="7007"/>
      </w:tblGrid>
      <w:tr w:rsidR="001F582A" w:rsidTr="007D44F1">
        <w:tc>
          <w:tcPr>
            <w:tcW w:w="2235" w:type="dxa"/>
          </w:tcPr>
          <w:p w:rsidR="001F582A" w:rsidRPr="007D44F1" w:rsidRDefault="007D44F1" w:rsidP="001F582A">
            <w:pPr>
              <w:rPr>
                <w:rFonts w:ascii="Palatino Linotype" w:hAnsi="Palatino Linotype"/>
                <w:b/>
                <w:sz w:val="28"/>
                <w:szCs w:val="28"/>
              </w:rPr>
            </w:pPr>
            <w:r>
              <w:rPr>
                <w:rStyle w:val="Strong"/>
                <w:rFonts w:ascii="Palatino Linotype" w:hAnsi="Palatino Linotype"/>
                <w:color w:val="000000"/>
                <w:sz w:val="28"/>
                <w:szCs w:val="28"/>
                <w:bdr w:val="none" w:sz="0" w:space="0" w:color="auto" w:frame="1"/>
              </w:rPr>
              <w:t>Familismo</w:t>
            </w:r>
          </w:p>
        </w:tc>
        <w:tc>
          <w:tcPr>
            <w:tcW w:w="7007" w:type="dxa"/>
          </w:tcPr>
          <w:p w:rsidR="001F582A" w:rsidRDefault="001F582A" w:rsidP="001F582A">
            <w:pPr>
              <w:rPr>
                <w:rFonts w:ascii="Palatino Linotype" w:hAnsi="Palatino Linotype"/>
                <w:b/>
                <w:sz w:val="36"/>
                <w:szCs w:val="36"/>
              </w:rPr>
            </w:pPr>
          </w:p>
          <w:p w:rsidR="007D44F1" w:rsidRDefault="007D44F1" w:rsidP="001F582A">
            <w:pPr>
              <w:rPr>
                <w:rFonts w:ascii="Palatino Linotype" w:hAnsi="Palatino Linotype"/>
                <w:b/>
                <w:sz w:val="36"/>
                <w:szCs w:val="36"/>
              </w:rPr>
            </w:pPr>
          </w:p>
        </w:tc>
      </w:tr>
      <w:tr w:rsidR="001F582A" w:rsidTr="007D44F1">
        <w:tc>
          <w:tcPr>
            <w:tcW w:w="2235" w:type="dxa"/>
          </w:tcPr>
          <w:p w:rsidR="001F582A" w:rsidRPr="007D44F1" w:rsidRDefault="007D44F1" w:rsidP="001F582A">
            <w:pPr>
              <w:rPr>
                <w:rFonts w:ascii="Palatino Linotype" w:hAnsi="Palatino Linotype"/>
                <w:b/>
                <w:sz w:val="28"/>
                <w:szCs w:val="28"/>
              </w:rPr>
            </w:pPr>
            <w:r>
              <w:rPr>
                <w:rStyle w:val="Strong"/>
                <w:rFonts w:ascii="Palatino Linotype" w:hAnsi="Palatino Linotype"/>
                <w:color w:val="000000"/>
                <w:sz w:val="28"/>
                <w:szCs w:val="28"/>
                <w:bdr w:val="none" w:sz="0" w:space="0" w:color="auto" w:frame="1"/>
              </w:rPr>
              <w:t>Simpatia</w:t>
            </w:r>
          </w:p>
        </w:tc>
        <w:tc>
          <w:tcPr>
            <w:tcW w:w="7007" w:type="dxa"/>
          </w:tcPr>
          <w:p w:rsidR="001F582A" w:rsidRDefault="001F582A" w:rsidP="001F582A">
            <w:pPr>
              <w:rPr>
                <w:rFonts w:ascii="Palatino Linotype" w:hAnsi="Palatino Linotype"/>
                <w:b/>
                <w:sz w:val="36"/>
                <w:szCs w:val="36"/>
              </w:rPr>
            </w:pPr>
          </w:p>
          <w:p w:rsidR="007D44F1" w:rsidRDefault="007D44F1" w:rsidP="001F582A">
            <w:pPr>
              <w:rPr>
                <w:rFonts w:ascii="Palatino Linotype" w:hAnsi="Palatino Linotype"/>
                <w:b/>
                <w:sz w:val="36"/>
                <w:szCs w:val="36"/>
              </w:rPr>
            </w:pPr>
          </w:p>
        </w:tc>
      </w:tr>
      <w:tr w:rsidR="001F582A" w:rsidTr="007D44F1">
        <w:tc>
          <w:tcPr>
            <w:tcW w:w="2235" w:type="dxa"/>
          </w:tcPr>
          <w:p w:rsidR="001F582A" w:rsidRPr="007D44F1" w:rsidRDefault="007D44F1" w:rsidP="001F582A">
            <w:pPr>
              <w:rPr>
                <w:rFonts w:ascii="Palatino Linotype" w:hAnsi="Palatino Linotype"/>
                <w:b/>
                <w:sz w:val="28"/>
                <w:szCs w:val="28"/>
              </w:rPr>
            </w:pPr>
            <w:proofErr w:type="spellStart"/>
            <w:r w:rsidRPr="007D44F1">
              <w:rPr>
                <w:rStyle w:val="Strong"/>
                <w:rFonts w:ascii="Palatino Linotype" w:hAnsi="Palatino Linotype"/>
                <w:color w:val="000000"/>
                <w:sz w:val="28"/>
                <w:szCs w:val="28"/>
                <w:bdr w:val="none" w:sz="0" w:space="0" w:color="auto" w:frame="1"/>
              </w:rPr>
              <w:t>Respeto</w:t>
            </w:r>
            <w:proofErr w:type="spellEnd"/>
          </w:p>
        </w:tc>
        <w:tc>
          <w:tcPr>
            <w:tcW w:w="7007" w:type="dxa"/>
          </w:tcPr>
          <w:p w:rsidR="001F582A" w:rsidRDefault="001F582A" w:rsidP="001F582A">
            <w:pPr>
              <w:rPr>
                <w:rFonts w:ascii="Palatino Linotype" w:hAnsi="Palatino Linotype"/>
                <w:b/>
                <w:sz w:val="36"/>
                <w:szCs w:val="36"/>
              </w:rPr>
            </w:pPr>
          </w:p>
          <w:p w:rsidR="007D44F1" w:rsidRDefault="007D44F1" w:rsidP="001F582A">
            <w:pPr>
              <w:rPr>
                <w:rFonts w:ascii="Palatino Linotype" w:hAnsi="Palatino Linotype"/>
                <w:b/>
                <w:sz w:val="36"/>
                <w:szCs w:val="36"/>
              </w:rPr>
            </w:pPr>
          </w:p>
        </w:tc>
      </w:tr>
      <w:tr w:rsidR="001F582A" w:rsidTr="007D44F1">
        <w:tc>
          <w:tcPr>
            <w:tcW w:w="2235" w:type="dxa"/>
          </w:tcPr>
          <w:p w:rsidR="001F582A" w:rsidRPr="007D44F1" w:rsidRDefault="007D44F1" w:rsidP="001F582A">
            <w:pPr>
              <w:rPr>
                <w:rFonts w:ascii="Palatino Linotype" w:hAnsi="Palatino Linotype"/>
                <w:b/>
                <w:sz w:val="28"/>
                <w:szCs w:val="28"/>
              </w:rPr>
            </w:pPr>
            <w:proofErr w:type="spellStart"/>
            <w:r w:rsidRPr="007D44F1">
              <w:rPr>
                <w:rStyle w:val="Strong"/>
                <w:rFonts w:ascii="Palatino Linotype" w:hAnsi="Palatino Linotype"/>
                <w:color w:val="000000"/>
                <w:sz w:val="28"/>
                <w:szCs w:val="28"/>
                <w:bdr w:val="none" w:sz="0" w:space="0" w:color="auto" w:frame="1"/>
              </w:rPr>
              <w:t>Personalismo</w:t>
            </w:r>
            <w:proofErr w:type="spellEnd"/>
          </w:p>
        </w:tc>
        <w:tc>
          <w:tcPr>
            <w:tcW w:w="7007" w:type="dxa"/>
          </w:tcPr>
          <w:p w:rsidR="001F582A" w:rsidRDefault="001F582A" w:rsidP="001F582A">
            <w:pPr>
              <w:rPr>
                <w:rFonts w:ascii="Palatino Linotype" w:hAnsi="Palatino Linotype"/>
                <w:b/>
                <w:sz w:val="36"/>
                <w:szCs w:val="36"/>
              </w:rPr>
            </w:pPr>
          </w:p>
          <w:p w:rsidR="007D44F1" w:rsidRDefault="007D44F1" w:rsidP="001F582A">
            <w:pPr>
              <w:rPr>
                <w:rFonts w:ascii="Palatino Linotype" w:hAnsi="Palatino Linotype"/>
                <w:b/>
                <w:sz w:val="36"/>
                <w:szCs w:val="36"/>
              </w:rPr>
            </w:pPr>
          </w:p>
        </w:tc>
      </w:tr>
    </w:tbl>
    <w:p w:rsidR="001F582A" w:rsidRDefault="001F582A" w:rsidP="007D44F1">
      <w:pPr>
        <w:rPr>
          <w:rFonts w:ascii="Palatino Linotype" w:eastAsia="Times New Roman" w:hAnsi="Palatino Linotype" w:cs="Times New Roman"/>
          <w:b/>
          <w:sz w:val="36"/>
          <w:szCs w:val="36"/>
          <w:lang w:eastAsia="en-GB"/>
        </w:rPr>
      </w:pPr>
    </w:p>
    <w:p w:rsidR="007D44F1" w:rsidRPr="00417821" w:rsidRDefault="007D44F1" w:rsidP="00417821">
      <w:pPr>
        <w:pStyle w:val="ListParagraph"/>
        <w:numPr>
          <w:ilvl w:val="0"/>
          <w:numId w:val="10"/>
        </w:numPr>
        <w:rPr>
          <w:rFonts w:ascii="Palatino Linotype" w:hAnsi="Palatino Linotype"/>
          <w:sz w:val="24"/>
          <w:szCs w:val="24"/>
        </w:rPr>
      </w:pPr>
      <w:r w:rsidRPr="00417821">
        <w:rPr>
          <w:rFonts w:ascii="Palatino Linotype" w:eastAsia="Times New Roman" w:hAnsi="Palatino Linotype" w:cs="Times New Roman"/>
          <w:sz w:val="24"/>
          <w:szCs w:val="24"/>
          <w:lang w:eastAsia="en-GB"/>
        </w:rPr>
        <w:t>Which acculturation strategy (</w:t>
      </w:r>
      <w:proofErr w:type="spellStart"/>
      <w:r w:rsidRPr="00417821">
        <w:rPr>
          <w:rFonts w:ascii="Palatino Linotype" w:eastAsia="Times New Roman" w:hAnsi="Palatino Linotype" w:cs="Times New Roman"/>
          <w:sz w:val="24"/>
          <w:szCs w:val="24"/>
          <w:lang w:eastAsia="en-GB"/>
        </w:rPr>
        <w:t>ies</w:t>
      </w:r>
      <w:proofErr w:type="spellEnd"/>
      <w:r w:rsidRPr="00417821">
        <w:rPr>
          <w:rFonts w:ascii="Palatino Linotype" w:eastAsia="Times New Roman" w:hAnsi="Palatino Linotype" w:cs="Times New Roman"/>
          <w:sz w:val="24"/>
          <w:szCs w:val="24"/>
          <w:lang w:eastAsia="en-GB"/>
        </w:rPr>
        <w:t xml:space="preserve">) was associated with depression for younger adults but not for older adults? </w:t>
      </w:r>
    </w:p>
    <w:p w:rsidR="00417821" w:rsidRDefault="00417821" w:rsidP="00417821">
      <w:pPr>
        <w:pStyle w:val="NormalWeb"/>
        <w:spacing w:before="0" w:beforeAutospacing="0" w:after="0" w:afterAutospacing="0"/>
        <w:textAlignment w:val="baseline"/>
        <w:rPr>
          <w:rFonts w:ascii="Palatino Linotype" w:hAnsi="Palatino Linotype"/>
        </w:rPr>
      </w:pPr>
    </w:p>
    <w:p w:rsidR="00417821" w:rsidRPr="00417821" w:rsidRDefault="00417821" w:rsidP="00417821">
      <w:pPr>
        <w:pStyle w:val="NormalWeb"/>
        <w:spacing w:before="0" w:beforeAutospacing="0" w:after="0" w:afterAutospacing="0"/>
        <w:textAlignment w:val="baseline"/>
        <w:rPr>
          <w:rFonts w:ascii="Palatino Linotype" w:hAnsi="Palatino Linotype"/>
        </w:rPr>
      </w:pPr>
    </w:p>
    <w:p w:rsidR="00417821" w:rsidRDefault="00417821" w:rsidP="00417821">
      <w:pPr>
        <w:pStyle w:val="NormalWeb"/>
        <w:spacing w:before="0" w:beforeAutospacing="0" w:after="0" w:afterAutospacing="0"/>
        <w:textAlignment w:val="baseline"/>
        <w:rPr>
          <w:rFonts w:ascii="Palatino Linotype" w:hAnsi="Palatino Linotype"/>
        </w:rPr>
      </w:pPr>
    </w:p>
    <w:p w:rsidR="00417821" w:rsidRPr="00417821" w:rsidRDefault="00417821" w:rsidP="00417821">
      <w:pPr>
        <w:pStyle w:val="NormalWeb"/>
        <w:spacing w:before="0" w:beforeAutospacing="0" w:after="0" w:afterAutospacing="0"/>
        <w:textAlignment w:val="baseline"/>
        <w:rPr>
          <w:rFonts w:ascii="Palatino Linotype" w:hAnsi="Palatino Linotype"/>
        </w:rPr>
      </w:pPr>
    </w:p>
    <w:p w:rsidR="00417821" w:rsidRDefault="00417821" w:rsidP="00417821">
      <w:pPr>
        <w:pStyle w:val="NormalWeb"/>
        <w:numPr>
          <w:ilvl w:val="0"/>
          <w:numId w:val="10"/>
        </w:numPr>
        <w:spacing w:before="0" w:beforeAutospacing="0" w:after="0" w:afterAutospacing="0"/>
        <w:textAlignment w:val="baseline"/>
        <w:rPr>
          <w:rFonts w:ascii="Palatino Linotype" w:hAnsi="Palatino Linotype"/>
        </w:rPr>
      </w:pPr>
      <w:r>
        <w:rPr>
          <w:rFonts w:ascii="Palatino Linotype" w:hAnsi="Palatino Linotype"/>
        </w:rPr>
        <w:t>Draw diagram/sketch to illustrate the nature of the relationships, acculturation and acculturative stress between older, middle ages and younger members of a Mexican-American family such as Alejandro’s (see p. 4).</w:t>
      </w:r>
      <w:r w:rsidRPr="00417821">
        <w:rPr>
          <w:rFonts w:ascii="Palatino Linotype" w:hAnsi="Palatino Linotype"/>
        </w:rPr>
        <w:t xml:space="preserve"> </w:t>
      </w:r>
    </w:p>
    <w:p w:rsidR="00417821" w:rsidRDefault="00417821"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5B6CA9" w:rsidRDefault="005B6CA9" w:rsidP="00417821">
      <w:pPr>
        <w:pStyle w:val="NormalWeb"/>
        <w:spacing w:before="0" w:beforeAutospacing="0" w:after="0" w:afterAutospacing="0"/>
        <w:ind w:left="720"/>
        <w:textAlignment w:val="baseline"/>
        <w:rPr>
          <w:rFonts w:ascii="Palatino Linotype" w:hAnsi="Palatino Linotype"/>
        </w:rPr>
      </w:pPr>
    </w:p>
    <w:p w:rsidR="00417821" w:rsidRPr="00417821" w:rsidRDefault="00417821" w:rsidP="00417821">
      <w:pPr>
        <w:pStyle w:val="NormalWeb"/>
        <w:numPr>
          <w:ilvl w:val="0"/>
          <w:numId w:val="10"/>
        </w:numPr>
        <w:spacing w:before="0" w:beforeAutospacing="0" w:after="0" w:afterAutospacing="0"/>
        <w:textAlignment w:val="baseline"/>
        <w:rPr>
          <w:rFonts w:ascii="Palatino Linotype" w:hAnsi="Palatino Linotype"/>
        </w:rPr>
      </w:pPr>
      <w:r w:rsidRPr="00417821">
        <w:rPr>
          <w:rFonts w:ascii="Palatino Linotype" w:hAnsi="Palatino Linotype"/>
        </w:rPr>
        <w:lastRenderedPageBreak/>
        <w:t>How could young Mexican-Americans be encouraged to celebrate their cultural heritage in order to strengthen their home culture identity and move from A………………………… to I……………………</w:t>
      </w:r>
      <w:proofErr w:type="gramStart"/>
      <w:r w:rsidRPr="00417821">
        <w:rPr>
          <w:rFonts w:ascii="Palatino Linotype" w:hAnsi="Palatino Linotype"/>
        </w:rPr>
        <w:t>… ?</w:t>
      </w:r>
      <w:proofErr w:type="gramEnd"/>
    </w:p>
    <w:p w:rsidR="00417821" w:rsidRDefault="00417821" w:rsidP="005B6CA9">
      <w:pPr>
        <w:pStyle w:val="NormalWeb"/>
        <w:spacing w:before="0" w:beforeAutospacing="0" w:after="0" w:afterAutospacing="0"/>
        <w:ind w:left="720"/>
        <w:textAlignment w:val="baseline"/>
        <w:rPr>
          <w:rFonts w:ascii="Palatino Linotype" w:hAnsi="Palatino Linotype"/>
        </w:rPr>
      </w:pPr>
    </w:p>
    <w:p w:rsidR="005B6CA9" w:rsidRDefault="005B6CA9" w:rsidP="005B6CA9">
      <w:pPr>
        <w:pStyle w:val="NormalWeb"/>
        <w:spacing w:before="0" w:beforeAutospacing="0" w:after="0" w:afterAutospacing="0"/>
        <w:ind w:left="720"/>
        <w:textAlignment w:val="baseline"/>
        <w:rPr>
          <w:rFonts w:ascii="Palatino Linotype" w:hAnsi="Palatino Linotype"/>
        </w:rPr>
      </w:pPr>
    </w:p>
    <w:p w:rsidR="005B6CA9" w:rsidRPr="005B6CA9" w:rsidRDefault="005B6CA9" w:rsidP="005B6CA9">
      <w:pPr>
        <w:pStyle w:val="NormalWeb"/>
        <w:spacing w:before="0" w:beforeAutospacing="0" w:after="0" w:afterAutospacing="0"/>
        <w:ind w:left="720"/>
        <w:textAlignment w:val="baseline"/>
        <w:rPr>
          <w:rFonts w:ascii="Palatino Linotype" w:hAnsi="Palatino Linotype"/>
        </w:rPr>
      </w:pPr>
    </w:p>
    <w:p w:rsidR="00417821" w:rsidRDefault="00417821" w:rsidP="00417821">
      <w:pPr>
        <w:pStyle w:val="NormalWeb"/>
        <w:spacing w:before="0" w:beforeAutospacing="0" w:after="0" w:afterAutospacing="0"/>
        <w:textAlignment w:val="baseline"/>
        <w:rPr>
          <w:rFonts w:ascii="Palatino Linotype" w:hAnsi="Palatino Linotype"/>
        </w:rPr>
      </w:pPr>
    </w:p>
    <w:p w:rsidR="00417821" w:rsidRPr="00417821" w:rsidRDefault="00417821" w:rsidP="00417821">
      <w:pPr>
        <w:pStyle w:val="NormalWeb"/>
        <w:spacing w:before="0" w:beforeAutospacing="0" w:after="0" w:afterAutospacing="0"/>
        <w:textAlignment w:val="baseline"/>
        <w:rPr>
          <w:rFonts w:ascii="Palatino Linotype" w:hAnsi="Palatino Linotype"/>
        </w:rPr>
      </w:pPr>
    </w:p>
    <w:p w:rsidR="00417821" w:rsidRDefault="00417821" w:rsidP="00417821">
      <w:pPr>
        <w:pStyle w:val="NormalWeb"/>
        <w:numPr>
          <w:ilvl w:val="0"/>
          <w:numId w:val="10"/>
        </w:numPr>
        <w:spacing w:before="0" w:beforeAutospacing="0" w:after="0" w:afterAutospacing="0"/>
        <w:textAlignment w:val="baseline"/>
        <w:rPr>
          <w:rFonts w:ascii="Palatino Linotype" w:hAnsi="Palatino Linotype"/>
        </w:rPr>
      </w:pPr>
      <w:r w:rsidRPr="00417821">
        <w:rPr>
          <w:rFonts w:ascii="Palatino Linotype" w:hAnsi="Palatino Linotype"/>
        </w:rPr>
        <w:t>What benefits might this bring about for these young people?</w:t>
      </w:r>
    </w:p>
    <w:p w:rsidR="00417821" w:rsidRDefault="00417821" w:rsidP="00417821">
      <w:pPr>
        <w:pStyle w:val="NormalWeb"/>
        <w:spacing w:before="0" w:beforeAutospacing="0" w:after="0" w:afterAutospacing="0"/>
        <w:ind w:left="720"/>
        <w:textAlignment w:val="baseline"/>
        <w:rPr>
          <w:rFonts w:ascii="Palatino Linotype" w:hAnsi="Palatino Linotype"/>
        </w:rPr>
      </w:pPr>
    </w:p>
    <w:p w:rsidR="00417821" w:rsidRDefault="00417821" w:rsidP="00417821">
      <w:pPr>
        <w:pStyle w:val="NormalWeb"/>
        <w:spacing w:before="0" w:beforeAutospacing="0" w:after="0" w:afterAutospacing="0"/>
        <w:ind w:left="720"/>
        <w:textAlignment w:val="baseline"/>
        <w:rPr>
          <w:rFonts w:ascii="Palatino Linotype" w:hAnsi="Palatino Linotype"/>
        </w:rPr>
      </w:pPr>
    </w:p>
    <w:p w:rsidR="00417821" w:rsidRDefault="00417821" w:rsidP="00417821">
      <w:pPr>
        <w:pStyle w:val="NormalWeb"/>
        <w:spacing w:before="0" w:beforeAutospacing="0" w:after="0" w:afterAutospacing="0"/>
        <w:ind w:left="720"/>
        <w:textAlignment w:val="baseline"/>
        <w:rPr>
          <w:rFonts w:ascii="Palatino Linotype" w:hAnsi="Palatino Linotype"/>
        </w:rPr>
      </w:pPr>
    </w:p>
    <w:p w:rsidR="00417821" w:rsidRDefault="00417821" w:rsidP="00417821">
      <w:pPr>
        <w:pStyle w:val="NormalWeb"/>
        <w:spacing w:before="0" w:beforeAutospacing="0" w:after="0" w:afterAutospacing="0"/>
        <w:textAlignment w:val="baseline"/>
        <w:rPr>
          <w:rFonts w:ascii="Palatino Linotype" w:hAnsi="Palatino Linotype"/>
        </w:rPr>
      </w:pPr>
    </w:p>
    <w:p w:rsidR="00417821" w:rsidRDefault="00417821" w:rsidP="00417821">
      <w:pPr>
        <w:autoSpaceDE w:val="0"/>
        <w:autoSpaceDN w:val="0"/>
        <w:adjustRightInd w:val="0"/>
        <w:spacing w:after="0" w:line="240" w:lineRule="auto"/>
        <w:rPr>
          <w:rFonts w:ascii="Palatino Linotype" w:hAnsi="Palatino Linotype" w:cs="Times New Roman"/>
          <w:sz w:val="24"/>
          <w:szCs w:val="24"/>
        </w:rPr>
      </w:pPr>
    </w:p>
    <w:p w:rsidR="00417821" w:rsidRDefault="005B6CA9" w:rsidP="005B6CA9">
      <w:pPr>
        <w:tabs>
          <w:tab w:val="center" w:pos="4513"/>
        </w:tabs>
        <w:autoSpaceDE w:val="0"/>
        <w:autoSpaceDN w:val="0"/>
        <w:adjustRightInd w:val="0"/>
        <w:spacing w:after="0" w:line="240" w:lineRule="auto"/>
        <w:rPr>
          <w:rFonts w:ascii="Palatino Linotype" w:hAnsi="Palatino Linotype" w:cs="Times New Roman"/>
          <w:b/>
          <w:sz w:val="24"/>
          <w:szCs w:val="24"/>
        </w:rPr>
      </w:pPr>
      <w:r w:rsidRPr="005B6CA9">
        <w:rPr>
          <w:rFonts w:ascii="Palatino Linotype" w:hAnsi="Palatino Linotype" w:cs="Times New Roman"/>
          <w:b/>
          <w:sz w:val="24"/>
          <w:szCs w:val="24"/>
        </w:rPr>
        <w:t>Evaluate Kaplan and Marks (1990)</w:t>
      </w:r>
      <w:r>
        <w:rPr>
          <w:rFonts w:ascii="Palatino Linotype" w:hAnsi="Palatino Linotype" w:cs="Times New Roman"/>
          <w:b/>
          <w:sz w:val="24"/>
          <w:szCs w:val="24"/>
        </w:rPr>
        <w:tab/>
      </w:r>
    </w:p>
    <w:p w:rsidR="005B6CA9" w:rsidRDefault="005B6CA9" w:rsidP="005B6CA9">
      <w:pPr>
        <w:tabs>
          <w:tab w:val="center" w:pos="4513"/>
        </w:tabs>
        <w:autoSpaceDE w:val="0"/>
        <w:autoSpaceDN w:val="0"/>
        <w:adjustRightInd w:val="0"/>
        <w:spacing w:after="0" w:line="240" w:lineRule="auto"/>
        <w:rPr>
          <w:rFonts w:ascii="Palatino Linotype" w:hAnsi="Palatino Linotype" w:cs="Times New Roman"/>
          <w:b/>
          <w:sz w:val="24"/>
          <w:szCs w:val="24"/>
        </w:rPr>
      </w:pPr>
    </w:p>
    <w:tbl>
      <w:tblPr>
        <w:tblStyle w:val="TableGrid"/>
        <w:tblW w:w="0" w:type="auto"/>
        <w:tblLook w:val="04A0" w:firstRow="1" w:lastRow="0" w:firstColumn="1" w:lastColumn="0" w:noHBand="0" w:noVBand="1"/>
      </w:tblPr>
      <w:tblGrid>
        <w:gridCol w:w="4621"/>
        <w:gridCol w:w="4621"/>
      </w:tblGrid>
      <w:tr w:rsidR="005B6CA9" w:rsidTr="005B6CA9">
        <w:tc>
          <w:tcPr>
            <w:tcW w:w="4621" w:type="dxa"/>
          </w:tcPr>
          <w:p w:rsidR="005B6CA9" w:rsidRDefault="005B6CA9" w:rsidP="005B6CA9">
            <w:pPr>
              <w:tabs>
                <w:tab w:val="center" w:pos="4513"/>
              </w:tabs>
              <w:autoSpaceDE w:val="0"/>
              <w:autoSpaceDN w:val="0"/>
              <w:adjustRightInd w:val="0"/>
              <w:rPr>
                <w:rFonts w:ascii="Palatino Linotype" w:hAnsi="Palatino Linotype" w:cs="Times New Roman"/>
                <w:b/>
                <w:sz w:val="24"/>
                <w:szCs w:val="24"/>
              </w:rPr>
            </w:pPr>
            <w:r>
              <w:rPr>
                <w:rFonts w:ascii="Palatino Linotype" w:hAnsi="Palatino Linotype" w:cs="Times New Roman"/>
                <w:b/>
                <w:sz w:val="24"/>
                <w:szCs w:val="24"/>
              </w:rPr>
              <w:t xml:space="preserve">Strengths </w:t>
            </w:r>
          </w:p>
        </w:tc>
        <w:tc>
          <w:tcPr>
            <w:tcW w:w="4621" w:type="dxa"/>
          </w:tcPr>
          <w:p w:rsidR="005B6CA9" w:rsidRDefault="005B6CA9" w:rsidP="005B6CA9">
            <w:pPr>
              <w:tabs>
                <w:tab w:val="center" w:pos="4513"/>
              </w:tabs>
              <w:autoSpaceDE w:val="0"/>
              <w:autoSpaceDN w:val="0"/>
              <w:adjustRightInd w:val="0"/>
              <w:rPr>
                <w:rFonts w:ascii="Palatino Linotype" w:hAnsi="Palatino Linotype" w:cs="Times New Roman"/>
                <w:b/>
                <w:sz w:val="24"/>
                <w:szCs w:val="24"/>
              </w:rPr>
            </w:pPr>
            <w:r>
              <w:rPr>
                <w:rFonts w:ascii="Palatino Linotype" w:hAnsi="Palatino Linotype" w:cs="Times New Roman"/>
                <w:b/>
                <w:sz w:val="24"/>
                <w:szCs w:val="24"/>
              </w:rPr>
              <w:t>Weaknesses</w:t>
            </w:r>
          </w:p>
        </w:tc>
      </w:tr>
      <w:tr w:rsidR="005B6CA9" w:rsidTr="005B6CA9">
        <w:tc>
          <w:tcPr>
            <w:tcW w:w="4621" w:type="dxa"/>
          </w:tcPr>
          <w:p w:rsidR="005B6CA9" w:rsidRDefault="005B6CA9" w:rsidP="005B6CA9">
            <w:pPr>
              <w:tabs>
                <w:tab w:val="center" w:pos="4513"/>
              </w:tabs>
              <w:autoSpaceDE w:val="0"/>
              <w:autoSpaceDN w:val="0"/>
              <w:adjustRightInd w:val="0"/>
              <w:rPr>
                <w:rFonts w:ascii="Palatino Linotype" w:hAnsi="Palatino Linotype" w:cs="Times New Roman"/>
                <w:b/>
                <w:sz w:val="24"/>
                <w:szCs w:val="24"/>
              </w:rPr>
            </w:pPr>
          </w:p>
          <w:p w:rsidR="005B6CA9" w:rsidRDefault="005B6CA9" w:rsidP="005B6CA9">
            <w:pPr>
              <w:tabs>
                <w:tab w:val="center" w:pos="4513"/>
              </w:tabs>
              <w:autoSpaceDE w:val="0"/>
              <w:autoSpaceDN w:val="0"/>
              <w:adjustRightInd w:val="0"/>
              <w:rPr>
                <w:rFonts w:ascii="Palatino Linotype" w:hAnsi="Palatino Linotype" w:cs="Times New Roman"/>
                <w:b/>
                <w:sz w:val="24"/>
                <w:szCs w:val="24"/>
              </w:rPr>
            </w:pPr>
          </w:p>
          <w:p w:rsidR="005B6CA9" w:rsidRDefault="005B6CA9" w:rsidP="005B6CA9">
            <w:pPr>
              <w:tabs>
                <w:tab w:val="center" w:pos="4513"/>
              </w:tabs>
              <w:autoSpaceDE w:val="0"/>
              <w:autoSpaceDN w:val="0"/>
              <w:adjustRightInd w:val="0"/>
              <w:rPr>
                <w:rFonts w:ascii="Palatino Linotype" w:hAnsi="Palatino Linotype" w:cs="Times New Roman"/>
                <w:b/>
                <w:sz w:val="24"/>
                <w:szCs w:val="24"/>
              </w:rPr>
            </w:pPr>
          </w:p>
        </w:tc>
        <w:tc>
          <w:tcPr>
            <w:tcW w:w="4621" w:type="dxa"/>
          </w:tcPr>
          <w:p w:rsidR="005B6CA9" w:rsidRDefault="005B6CA9" w:rsidP="005B6CA9">
            <w:pPr>
              <w:tabs>
                <w:tab w:val="center" w:pos="4513"/>
              </w:tabs>
              <w:autoSpaceDE w:val="0"/>
              <w:autoSpaceDN w:val="0"/>
              <w:adjustRightInd w:val="0"/>
              <w:rPr>
                <w:rFonts w:ascii="Palatino Linotype" w:hAnsi="Palatino Linotype" w:cs="Times New Roman"/>
                <w:b/>
                <w:sz w:val="24"/>
                <w:szCs w:val="24"/>
              </w:rPr>
            </w:pPr>
          </w:p>
        </w:tc>
      </w:tr>
      <w:tr w:rsidR="005B6CA9" w:rsidTr="005B6CA9">
        <w:tc>
          <w:tcPr>
            <w:tcW w:w="4621" w:type="dxa"/>
          </w:tcPr>
          <w:p w:rsidR="005B6CA9" w:rsidRDefault="005B6CA9" w:rsidP="005B6CA9">
            <w:pPr>
              <w:tabs>
                <w:tab w:val="center" w:pos="4513"/>
              </w:tabs>
              <w:autoSpaceDE w:val="0"/>
              <w:autoSpaceDN w:val="0"/>
              <w:adjustRightInd w:val="0"/>
              <w:rPr>
                <w:rFonts w:ascii="Palatino Linotype" w:hAnsi="Palatino Linotype" w:cs="Times New Roman"/>
                <w:b/>
                <w:sz w:val="24"/>
                <w:szCs w:val="24"/>
              </w:rPr>
            </w:pPr>
          </w:p>
          <w:p w:rsidR="005B6CA9" w:rsidRDefault="005B6CA9" w:rsidP="005B6CA9">
            <w:pPr>
              <w:tabs>
                <w:tab w:val="center" w:pos="4513"/>
              </w:tabs>
              <w:autoSpaceDE w:val="0"/>
              <w:autoSpaceDN w:val="0"/>
              <w:adjustRightInd w:val="0"/>
              <w:rPr>
                <w:rFonts w:ascii="Palatino Linotype" w:hAnsi="Palatino Linotype" w:cs="Times New Roman"/>
                <w:b/>
                <w:sz w:val="24"/>
                <w:szCs w:val="24"/>
              </w:rPr>
            </w:pPr>
          </w:p>
          <w:p w:rsidR="005B6CA9" w:rsidRDefault="005B6CA9" w:rsidP="005B6CA9">
            <w:pPr>
              <w:tabs>
                <w:tab w:val="center" w:pos="4513"/>
              </w:tabs>
              <w:autoSpaceDE w:val="0"/>
              <w:autoSpaceDN w:val="0"/>
              <w:adjustRightInd w:val="0"/>
              <w:rPr>
                <w:rFonts w:ascii="Palatino Linotype" w:hAnsi="Palatino Linotype" w:cs="Times New Roman"/>
                <w:b/>
                <w:sz w:val="24"/>
                <w:szCs w:val="24"/>
              </w:rPr>
            </w:pPr>
          </w:p>
        </w:tc>
        <w:tc>
          <w:tcPr>
            <w:tcW w:w="4621" w:type="dxa"/>
          </w:tcPr>
          <w:p w:rsidR="005B6CA9" w:rsidRDefault="005B6CA9" w:rsidP="005B6CA9">
            <w:pPr>
              <w:tabs>
                <w:tab w:val="center" w:pos="4513"/>
              </w:tabs>
              <w:autoSpaceDE w:val="0"/>
              <w:autoSpaceDN w:val="0"/>
              <w:adjustRightInd w:val="0"/>
              <w:rPr>
                <w:rFonts w:ascii="Palatino Linotype" w:hAnsi="Palatino Linotype" w:cs="Times New Roman"/>
                <w:b/>
                <w:sz w:val="24"/>
                <w:szCs w:val="24"/>
              </w:rPr>
            </w:pPr>
          </w:p>
        </w:tc>
      </w:tr>
    </w:tbl>
    <w:p w:rsidR="001F582A" w:rsidRDefault="001F582A" w:rsidP="001F582A">
      <w:pPr>
        <w:rPr>
          <w:rFonts w:ascii="Palatino Linotype" w:hAnsi="Palatino Linotype"/>
          <w:i/>
          <w:sz w:val="24"/>
          <w:szCs w:val="24"/>
        </w:rPr>
      </w:pPr>
    </w:p>
    <w:p w:rsidR="001F582A" w:rsidRDefault="001F582A" w:rsidP="005B6CA9">
      <w:pPr>
        <w:rPr>
          <w:rFonts w:ascii="Palatino Linotype" w:hAnsi="Palatino Linotype"/>
          <w:b/>
          <w:sz w:val="36"/>
          <w:szCs w:val="36"/>
        </w:rPr>
      </w:pPr>
      <w:r w:rsidRPr="005B6CA9">
        <w:rPr>
          <w:rFonts w:ascii="Palatino Linotype" w:hAnsi="Palatino Linotype"/>
          <w:b/>
          <w:sz w:val="36"/>
          <w:szCs w:val="36"/>
        </w:rPr>
        <w:t>Rivera (200</w:t>
      </w:r>
      <w:r w:rsidR="00600D65">
        <w:rPr>
          <w:rFonts w:ascii="Palatino Linotype" w:hAnsi="Palatino Linotype"/>
          <w:b/>
          <w:sz w:val="36"/>
          <w:szCs w:val="36"/>
        </w:rPr>
        <w:t>7</w:t>
      </w:r>
      <w:r w:rsidRPr="005B6CA9">
        <w:rPr>
          <w:rFonts w:ascii="Palatino Linotype" w:hAnsi="Palatino Linotype"/>
          <w:b/>
          <w:sz w:val="36"/>
          <w:szCs w:val="36"/>
        </w:rPr>
        <w:t>)</w:t>
      </w:r>
      <w:r w:rsidR="00600D65">
        <w:rPr>
          <w:rFonts w:ascii="Palatino Linotype" w:hAnsi="Palatino Linotype"/>
          <w:b/>
          <w:sz w:val="36"/>
          <w:szCs w:val="36"/>
        </w:rPr>
        <w:t>: Social Support</w:t>
      </w:r>
    </w:p>
    <w:p w:rsidR="00600D65" w:rsidRPr="00600D65" w:rsidRDefault="00600D65" w:rsidP="00600D65">
      <w:pPr>
        <w:pStyle w:val="ListParagraph"/>
        <w:numPr>
          <w:ilvl w:val="0"/>
          <w:numId w:val="7"/>
        </w:numPr>
        <w:rPr>
          <w:rFonts w:ascii="Palatino Linotype" w:hAnsi="Palatino Linotype"/>
          <w:i/>
          <w:sz w:val="24"/>
          <w:szCs w:val="24"/>
        </w:rPr>
      </w:pPr>
      <w:proofErr w:type="spellStart"/>
      <w:r>
        <w:rPr>
          <w:rFonts w:ascii="Palatino Linotype" w:hAnsi="Palatino Linotype"/>
          <w:sz w:val="24"/>
          <w:szCs w:val="24"/>
        </w:rPr>
        <w:t>Pps</w:t>
      </w:r>
      <w:proofErr w:type="spellEnd"/>
      <w:r>
        <w:rPr>
          <w:rFonts w:ascii="Palatino Linotype" w:hAnsi="Palatino Linotype"/>
          <w:sz w:val="24"/>
          <w:szCs w:val="24"/>
        </w:rPr>
        <w:t>:</w:t>
      </w:r>
    </w:p>
    <w:p w:rsidR="00600D65" w:rsidRPr="001F582A" w:rsidRDefault="00600D65" w:rsidP="00600D65">
      <w:pPr>
        <w:pStyle w:val="ListParagraph"/>
        <w:numPr>
          <w:ilvl w:val="0"/>
          <w:numId w:val="7"/>
        </w:numPr>
        <w:rPr>
          <w:rFonts w:ascii="Palatino Linotype" w:hAnsi="Palatino Linotype"/>
          <w:i/>
          <w:sz w:val="24"/>
          <w:szCs w:val="24"/>
        </w:rPr>
      </w:pPr>
      <w:r w:rsidRPr="00600D65">
        <w:rPr>
          <w:rFonts w:ascii="Palatino Linotype" w:hAnsi="Palatino Linotype"/>
          <w:b/>
          <w:sz w:val="24"/>
          <w:szCs w:val="24"/>
        </w:rPr>
        <w:t>Research Method:</w:t>
      </w:r>
      <w:r>
        <w:rPr>
          <w:rFonts w:ascii="Palatino Linotype" w:hAnsi="Palatino Linotype"/>
          <w:sz w:val="24"/>
          <w:szCs w:val="24"/>
        </w:rPr>
        <w:t xml:space="preserve"> Correlational Study</w:t>
      </w:r>
    </w:p>
    <w:p w:rsidR="00600D65" w:rsidRPr="001F582A" w:rsidRDefault="00600D65" w:rsidP="00600D65">
      <w:pPr>
        <w:pStyle w:val="ListParagraph"/>
        <w:numPr>
          <w:ilvl w:val="0"/>
          <w:numId w:val="7"/>
        </w:numPr>
        <w:rPr>
          <w:rFonts w:ascii="Palatino Linotype" w:hAnsi="Palatino Linotype"/>
          <w:i/>
          <w:sz w:val="24"/>
          <w:szCs w:val="24"/>
        </w:rPr>
      </w:pPr>
      <w:r>
        <w:rPr>
          <w:rFonts w:ascii="Palatino Linotype" w:hAnsi="Palatino Linotype"/>
          <w:sz w:val="24"/>
          <w:szCs w:val="24"/>
        </w:rPr>
        <w:t>Co</w:t>
      </w:r>
      <w:r w:rsidR="00C24243">
        <w:rPr>
          <w:rFonts w:ascii="Palatino Linotype" w:hAnsi="Palatino Linotype"/>
          <w:sz w:val="24"/>
          <w:szCs w:val="24"/>
        </w:rPr>
        <w:t>-</w:t>
      </w:r>
      <w:r w:rsidR="00117424">
        <w:rPr>
          <w:rFonts w:ascii="Palatino Linotype" w:hAnsi="Palatino Linotype"/>
          <w:sz w:val="24"/>
          <w:szCs w:val="24"/>
        </w:rPr>
        <w:t>variables</w:t>
      </w:r>
      <w:r>
        <w:rPr>
          <w:rFonts w:ascii="Palatino Linotype" w:hAnsi="Palatino Linotype"/>
          <w:sz w:val="24"/>
          <w:szCs w:val="24"/>
        </w:rPr>
        <w:t>::</w:t>
      </w:r>
    </w:p>
    <w:p w:rsidR="00600D65" w:rsidRPr="001F582A" w:rsidRDefault="00600D65" w:rsidP="00600D65">
      <w:pPr>
        <w:pStyle w:val="ListParagraph"/>
        <w:numPr>
          <w:ilvl w:val="1"/>
          <w:numId w:val="7"/>
        </w:numPr>
        <w:rPr>
          <w:rFonts w:ascii="Palatino Linotype" w:hAnsi="Palatino Linotype"/>
          <w:i/>
          <w:sz w:val="36"/>
          <w:szCs w:val="36"/>
        </w:rPr>
      </w:pPr>
      <w:r w:rsidRPr="001F582A">
        <w:rPr>
          <w:rFonts w:ascii="Palatino Linotype" w:hAnsi="Palatino Linotype"/>
          <w:sz w:val="36"/>
          <w:szCs w:val="36"/>
        </w:rPr>
        <w:t>A</w:t>
      </w:r>
    </w:p>
    <w:p w:rsidR="00600D65" w:rsidRPr="001F582A" w:rsidRDefault="00600D65" w:rsidP="00600D65">
      <w:pPr>
        <w:pStyle w:val="ListParagraph"/>
        <w:ind w:left="1440"/>
        <w:rPr>
          <w:rFonts w:ascii="Palatino Linotype" w:hAnsi="Palatino Linotype"/>
          <w:sz w:val="24"/>
          <w:szCs w:val="24"/>
        </w:rPr>
      </w:pPr>
      <w:r>
        <w:rPr>
          <w:rFonts w:ascii="Palatino Linotype" w:hAnsi="Palatino Linotype"/>
          <w:sz w:val="24"/>
          <w:szCs w:val="24"/>
        </w:rPr>
        <w:t>How was this operationalised?</w:t>
      </w:r>
    </w:p>
    <w:p w:rsidR="00600D65" w:rsidRPr="001F582A" w:rsidRDefault="00600D65" w:rsidP="00600D65">
      <w:pPr>
        <w:pStyle w:val="ListParagraph"/>
        <w:numPr>
          <w:ilvl w:val="1"/>
          <w:numId w:val="7"/>
        </w:numPr>
        <w:rPr>
          <w:rFonts w:ascii="Palatino Linotype" w:hAnsi="Palatino Linotype"/>
          <w:i/>
          <w:sz w:val="36"/>
          <w:szCs w:val="36"/>
        </w:rPr>
      </w:pPr>
      <w:r w:rsidRPr="001F582A">
        <w:rPr>
          <w:rFonts w:ascii="Palatino Linotype" w:hAnsi="Palatino Linotype"/>
          <w:sz w:val="36"/>
          <w:szCs w:val="36"/>
        </w:rPr>
        <w:t>D</w:t>
      </w:r>
    </w:p>
    <w:p w:rsidR="00600D65" w:rsidRDefault="00600D65" w:rsidP="00600D65">
      <w:pPr>
        <w:pStyle w:val="ListParagraph"/>
        <w:ind w:left="1440"/>
        <w:rPr>
          <w:rFonts w:ascii="Palatino Linotype" w:hAnsi="Palatino Linotype"/>
          <w:sz w:val="24"/>
          <w:szCs w:val="24"/>
        </w:rPr>
      </w:pPr>
      <w:r w:rsidRPr="001F582A">
        <w:rPr>
          <w:rFonts w:ascii="Palatino Linotype" w:hAnsi="Palatino Linotype"/>
          <w:sz w:val="24"/>
          <w:szCs w:val="24"/>
        </w:rPr>
        <w:t>How was this operationalised?</w:t>
      </w:r>
    </w:p>
    <w:p w:rsidR="00600D65" w:rsidRPr="001F582A" w:rsidRDefault="00600D65" w:rsidP="00600D65">
      <w:pPr>
        <w:pStyle w:val="ListParagraph"/>
        <w:numPr>
          <w:ilvl w:val="1"/>
          <w:numId w:val="7"/>
        </w:numPr>
        <w:rPr>
          <w:rFonts w:ascii="Palatino Linotype" w:hAnsi="Palatino Linotype"/>
          <w:i/>
          <w:sz w:val="36"/>
          <w:szCs w:val="36"/>
        </w:rPr>
      </w:pPr>
      <w:r>
        <w:rPr>
          <w:rFonts w:ascii="Palatino Linotype" w:hAnsi="Palatino Linotype"/>
          <w:sz w:val="36"/>
          <w:szCs w:val="36"/>
        </w:rPr>
        <w:t>S</w:t>
      </w:r>
    </w:p>
    <w:p w:rsidR="00600D65" w:rsidRDefault="00600D65" w:rsidP="00600D65">
      <w:pPr>
        <w:pStyle w:val="ListParagraph"/>
        <w:ind w:left="1440"/>
        <w:rPr>
          <w:rFonts w:ascii="Palatino Linotype" w:hAnsi="Palatino Linotype"/>
          <w:sz w:val="24"/>
          <w:szCs w:val="24"/>
        </w:rPr>
      </w:pPr>
      <w:r w:rsidRPr="001F582A">
        <w:rPr>
          <w:rFonts w:ascii="Palatino Linotype" w:hAnsi="Palatino Linotype"/>
          <w:sz w:val="24"/>
          <w:szCs w:val="24"/>
        </w:rPr>
        <w:t>How was this operationalised?</w:t>
      </w:r>
    </w:p>
    <w:p w:rsidR="00600D65" w:rsidRDefault="00600D65" w:rsidP="00600D65">
      <w:pPr>
        <w:pStyle w:val="ListParagraph"/>
        <w:ind w:left="1440"/>
        <w:rPr>
          <w:rFonts w:ascii="Palatino Linotype" w:hAnsi="Palatino Linotype"/>
          <w:sz w:val="24"/>
          <w:szCs w:val="24"/>
        </w:rPr>
      </w:pPr>
    </w:p>
    <w:p w:rsidR="00600D65" w:rsidRDefault="00600D65" w:rsidP="00600D65">
      <w:pPr>
        <w:pStyle w:val="ListParagraph"/>
        <w:ind w:left="1440"/>
        <w:rPr>
          <w:rFonts w:ascii="Palatino Linotype" w:hAnsi="Palatino Linotype"/>
          <w:sz w:val="24"/>
          <w:szCs w:val="24"/>
        </w:rPr>
      </w:pPr>
    </w:p>
    <w:p w:rsidR="00600D65" w:rsidRDefault="00600D65" w:rsidP="00600D65">
      <w:pPr>
        <w:pStyle w:val="ListParagraph"/>
        <w:ind w:left="1440"/>
        <w:rPr>
          <w:rFonts w:ascii="Palatino Linotype" w:hAnsi="Palatino Linotype"/>
          <w:sz w:val="24"/>
          <w:szCs w:val="24"/>
        </w:rPr>
      </w:pPr>
    </w:p>
    <w:p w:rsidR="00600D65" w:rsidRDefault="00600D65" w:rsidP="00600D65">
      <w:pPr>
        <w:pStyle w:val="ListParagraph"/>
        <w:ind w:left="1440"/>
        <w:rPr>
          <w:rFonts w:ascii="Palatino Linotype" w:hAnsi="Palatino Linotype"/>
          <w:sz w:val="24"/>
          <w:szCs w:val="24"/>
        </w:rPr>
      </w:pPr>
    </w:p>
    <w:p w:rsidR="00600D65" w:rsidRPr="001F582A" w:rsidRDefault="00600D65" w:rsidP="00600D65">
      <w:pPr>
        <w:pStyle w:val="ListParagraph"/>
        <w:numPr>
          <w:ilvl w:val="0"/>
          <w:numId w:val="8"/>
        </w:numPr>
        <w:rPr>
          <w:rFonts w:ascii="Palatino Linotype" w:hAnsi="Palatino Linotype"/>
          <w:i/>
          <w:sz w:val="36"/>
          <w:szCs w:val="36"/>
        </w:rPr>
      </w:pPr>
      <w:r w:rsidRPr="00C24243">
        <w:rPr>
          <w:rFonts w:ascii="Palatino Linotype" w:hAnsi="Palatino Linotype"/>
          <w:b/>
          <w:sz w:val="24"/>
          <w:szCs w:val="24"/>
        </w:rPr>
        <w:lastRenderedPageBreak/>
        <w:t>Findings</w:t>
      </w:r>
      <w:r>
        <w:rPr>
          <w:rFonts w:ascii="Palatino Linotype" w:hAnsi="Palatino Linotype"/>
          <w:sz w:val="24"/>
          <w:szCs w:val="24"/>
        </w:rPr>
        <w:t xml:space="preserve"> (you could sketch a graph</w:t>
      </w:r>
      <w:r w:rsidR="00C24243">
        <w:rPr>
          <w:rFonts w:ascii="Palatino Linotype" w:hAnsi="Palatino Linotype"/>
          <w:sz w:val="24"/>
          <w:szCs w:val="24"/>
        </w:rPr>
        <w:t xml:space="preserve"> (</w:t>
      </w:r>
      <w:proofErr w:type="spellStart"/>
      <w:r w:rsidR="00C24243">
        <w:rPr>
          <w:rFonts w:ascii="Palatino Linotype" w:hAnsi="Palatino Linotype"/>
          <w:sz w:val="24"/>
          <w:szCs w:val="24"/>
        </w:rPr>
        <w:t>scattergram</w:t>
      </w:r>
      <w:proofErr w:type="spellEnd"/>
      <w:r w:rsidR="00C24243">
        <w:rPr>
          <w:rFonts w:ascii="Palatino Linotype" w:hAnsi="Palatino Linotype"/>
          <w:sz w:val="24"/>
          <w:szCs w:val="24"/>
        </w:rPr>
        <w:t>)</w:t>
      </w:r>
      <w:r>
        <w:rPr>
          <w:rFonts w:ascii="Palatino Linotype" w:hAnsi="Palatino Linotype"/>
          <w:sz w:val="24"/>
          <w:szCs w:val="24"/>
        </w:rPr>
        <w:t xml:space="preserve"> to show the findings)</w:t>
      </w:r>
    </w:p>
    <w:p w:rsidR="00C24243" w:rsidRDefault="00C24243" w:rsidP="00C24243">
      <w:pPr>
        <w:pStyle w:val="ListParagraph"/>
        <w:autoSpaceDE w:val="0"/>
        <w:autoSpaceDN w:val="0"/>
        <w:adjustRightInd w:val="0"/>
        <w:spacing w:after="0" w:line="240" w:lineRule="auto"/>
        <w:rPr>
          <w:rFonts w:ascii="Palatino Linotype" w:hAnsi="Palatino Linotype" w:cs="AdvPSTIM10-R"/>
          <w:sz w:val="24"/>
          <w:szCs w:val="24"/>
        </w:rPr>
      </w:pPr>
    </w:p>
    <w:p w:rsidR="00C24243" w:rsidRDefault="00C24243" w:rsidP="00C24243">
      <w:pPr>
        <w:pStyle w:val="ListParagraph"/>
        <w:autoSpaceDE w:val="0"/>
        <w:autoSpaceDN w:val="0"/>
        <w:adjustRightInd w:val="0"/>
        <w:spacing w:after="0" w:line="240" w:lineRule="auto"/>
        <w:rPr>
          <w:rFonts w:ascii="Palatino Linotype" w:hAnsi="Palatino Linotype" w:cs="AdvPSTIM10-R"/>
          <w:sz w:val="24"/>
          <w:szCs w:val="24"/>
        </w:rPr>
      </w:pPr>
    </w:p>
    <w:p w:rsidR="00C24243" w:rsidRDefault="00C24243" w:rsidP="00C24243">
      <w:pPr>
        <w:pStyle w:val="ListParagraph"/>
        <w:autoSpaceDE w:val="0"/>
        <w:autoSpaceDN w:val="0"/>
        <w:adjustRightInd w:val="0"/>
        <w:spacing w:after="0" w:line="240" w:lineRule="auto"/>
        <w:rPr>
          <w:rFonts w:ascii="Palatino Linotype" w:hAnsi="Palatino Linotype" w:cs="AdvPSTIM10-R"/>
          <w:sz w:val="24"/>
          <w:szCs w:val="24"/>
        </w:rPr>
      </w:pPr>
    </w:p>
    <w:p w:rsidR="00C24243" w:rsidRDefault="00C24243" w:rsidP="00C24243">
      <w:pPr>
        <w:pStyle w:val="ListParagraph"/>
        <w:autoSpaceDE w:val="0"/>
        <w:autoSpaceDN w:val="0"/>
        <w:adjustRightInd w:val="0"/>
        <w:spacing w:after="0" w:line="240" w:lineRule="auto"/>
        <w:rPr>
          <w:rFonts w:ascii="Palatino Linotype" w:hAnsi="Palatino Linotype" w:cs="AdvPSTIM10-R"/>
          <w:sz w:val="24"/>
          <w:szCs w:val="24"/>
        </w:rPr>
      </w:pPr>
    </w:p>
    <w:p w:rsidR="00C24243" w:rsidRDefault="00C24243" w:rsidP="00C24243">
      <w:pPr>
        <w:pStyle w:val="ListParagraph"/>
        <w:autoSpaceDE w:val="0"/>
        <w:autoSpaceDN w:val="0"/>
        <w:adjustRightInd w:val="0"/>
        <w:spacing w:after="0" w:line="240" w:lineRule="auto"/>
        <w:rPr>
          <w:rFonts w:ascii="Palatino Linotype" w:hAnsi="Palatino Linotype" w:cs="AdvPSTIM10-R"/>
          <w:sz w:val="24"/>
          <w:szCs w:val="24"/>
        </w:rPr>
      </w:pPr>
    </w:p>
    <w:p w:rsidR="00C24243" w:rsidRDefault="00C24243" w:rsidP="00C24243">
      <w:pPr>
        <w:pStyle w:val="ListParagraph"/>
        <w:autoSpaceDE w:val="0"/>
        <w:autoSpaceDN w:val="0"/>
        <w:adjustRightInd w:val="0"/>
        <w:spacing w:after="0" w:line="240" w:lineRule="auto"/>
        <w:rPr>
          <w:rFonts w:ascii="Palatino Linotype" w:hAnsi="Palatino Linotype" w:cs="AdvPSTIM10-R"/>
          <w:sz w:val="24"/>
          <w:szCs w:val="24"/>
        </w:rPr>
      </w:pPr>
    </w:p>
    <w:p w:rsidR="00C24243" w:rsidRDefault="00C24243" w:rsidP="00C24243">
      <w:pPr>
        <w:pStyle w:val="ListParagraph"/>
        <w:autoSpaceDE w:val="0"/>
        <w:autoSpaceDN w:val="0"/>
        <w:adjustRightInd w:val="0"/>
        <w:spacing w:after="0" w:line="240" w:lineRule="auto"/>
        <w:rPr>
          <w:rFonts w:ascii="Palatino Linotype" w:hAnsi="Palatino Linotype" w:cs="AdvPSTIM10-R"/>
          <w:b/>
          <w:sz w:val="24"/>
          <w:szCs w:val="24"/>
        </w:rPr>
      </w:pPr>
      <w:r w:rsidRPr="00C24243">
        <w:rPr>
          <w:rFonts w:ascii="Palatino Linotype" w:hAnsi="Palatino Linotype" w:cs="AdvPSTIM10-R"/>
          <w:b/>
          <w:sz w:val="24"/>
          <w:szCs w:val="24"/>
        </w:rPr>
        <w:t>Evaluating Rivera (2007)</w:t>
      </w:r>
    </w:p>
    <w:p w:rsidR="00C24243" w:rsidRDefault="00C24243" w:rsidP="00C24243">
      <w:pPr>
        <w:pStyle w:val="ListParagraph"/>
        <w:autoSpaceDE w:val="0"/>
        <w:autoSpaceDN w:val="0"/>
        <w:adjustRightInd w:val="0"/>
        <w:spacing w:after="0" w:line="240" w:lineRule="auto"/>
        <w:rPr>
          <w:rFonts w:ascii="Palatino Linotype" w:hAnsi="Palatino Linotype" w:cs="AdvPSTIM10-R"/>
          <w:b/>
          <w:sz w:val="24"/>
          <w:szCs w:val="24"/>
        </w:rPr>
      </w:pPr>
    </w:p>
    <w:tbl>
      <w:tblPr>
        <w:tblStyle w:val="TableGrid"/>
        <w:tblW w:w="0" w:type="auto"/>
        <w:tblInd w:w="720" w:type="dxa"/>
        <w:tblLook w:val="04A0" w:firstRow="1" w:lastRow="0" w:firstColumn="1" w:lastColumn="0" w:noHBand="0" w:noVBand="1"/>
      </w:tblPr>
      <w:tblGrid>
        <w:gridCol w:w="4245"/>
        <w:gridCol w:w="4277"/>
      </w:tblGrid>
      <w:tr w:rsidR="00C24243" w:rsidTr="00C24243">
        <w:tc>
          <w:tcPr>
            <w:tcW w:w="4621" w:type="dxa"/>
          </w:tcPr>
          <w:p w:rsidR="00C24243" w:rsidRDefault="00C24243" w:rsidP="00C24243">
            <w:pPr>
              <w:pStyle w:val="ListParagraph"/>
              <w:autoSpaceDE w:val="0"/>
              <w:autoSpaceDN w:val="0"/>
              <w:adjustRightInd w:val="0"/>
              <w:ind w:left="0"/>
              <w:rPr>
                <w:rFonts w:ascii="Palatino Linotype" w:hAnsi="Palatino Linotype" w:cs="AdvPSTIM10-R"/>
                <w:b/>
                <w:sz w:val="24"/>
                <w:szCs w:val="24"/>
              </w:rPr>
            </w:pPr>
            <w:r>
              <w:rPr>
                <w:rFonts w:ascii="Palatino Linotype" w:hAnsi="Palatino Linotype" w:cs="AdvPSTIM10-R"/>
                <w:b/>
                <w:sz w:val="24"/>
                <w:szCs w:val="24"/>
              </w:rPr>
              <w:t>Strengths</w:t>
            </w:r>
          </w:p>
        </w:tc>
        <w:tc>
          <w:tcPr>
            <w:tcW w:w="4621" w:type="dxa"/>
          </w:tcPr>
          <w:p w:rsidR="00C24243" w:rsidRDefault="00C24243" w:rsidP="00C24243">
            <w:pPr>
              <w:pStyle w:val="ListParagraph"/>
              <w:autoSpaceDE w:val="0"/>
              <w:autoSpaceDN w:val="0"/>
              <w:adjustRightInd w:val="0"/>
              <w:ind w:left="0"/>
              <w:rPr>
                <w:rFonts w:ascii="Palatino Linotype" w:hAnsi="Palatino Linotype" w:cs="AdvPSTIM10-R"/>
                <w:b/>
                <w:sz w:val="24"/>
                <w:szCs w:val="24"/>
              </w:rPr>
            </w:pPr>
            <w:r>
              <w:rPr>
                <w:rFonts w:ascii="Palatino Linotype" w:hAnsi="Palatino Linotype" w:cs="AdvPSTIM10-R"/>
                <w:b/>
                <w:sz w:val="24"/>
                <w:szCs w:val="24"/>
              </w:rPr>
              <w:t>Weaknesses</w:t>
            </w:r>
          </w:p>
        </w:tc>
      </w:tr>
      <w:tr w:rsidR="00C24243" w:rsidTr="00C24243">
        <w:tc>
          <w:tcPr>
            <w:tcW w:w="4621" w:type="dxa"/>
          </w:tcPr>
          <w:p w:rsidR="00C24243" w:rsidRDefault="00C24243" w:rsidP="00C24243">
            <w:pPr>
              <w:pStyle w:val="ListParagraph"/>
              <w:autoSpaceDE w:val="0"/>
              <w:autoSpaceDN w:val="0"/>
              <w:adjustRightInd w:val="0"/>
              <w:ind w:left="0"/>
              <w:rPr>
                <w:rFonts w:ascii="Palatino Linotype" w:hAnsi="Palatino Linotype" w:cs="AdvPSTIM10-R"/>
                <w:b/>
                <w:sz w:val="24"/>
                <w:szCs w:val="24"/>
              </w:rPr>
            </w:pPr>
          </w:p>
          <w:p w:rsidR="00C24243" w:rsidRDefault="00C24243" w:rsidP="00C24243">
            <w:pPr>
              <w:pStyle w:val="ListParagraph"/>
              <w:autoSpaceDE w:val="0"/>
              <w:autoSpaceDN w:val="0"/>
              <w:adjustRightInd w:val="0"/>
              <w:ind w:left="0"/>
              <w:rPr>
                <w:rFonts w:ascii="Palatino Linotype" w:hAnsi="Palatino Linotype" w:cs="AdvPSTIM10-R"/>
                <w:b/>
                <w:sz w:val="24"/>
                <w:szCs w:val="24"/>
              </w:rPr>
            </w:pPr>
          </w:p>
          <w:p w:rsidR="00C24243" w:rsidRDefault="00C24243" w:rsidP="00C24243">
            <w:pPr>
              <w:pStyle w:val="ListParagraph"/>
              <w:autoSpaceDE w:val="0"/>
              <w:autoSpaceDN w:val="0"/>
              <w:adjustRightInd w:val="0"/>
              <w:ind w:left="0"/>
              <w:rPr>
                <w:rFonts w:ascii="Palatino Linotype" w:hAnsi="Palatino Linotype" w:cs="AdvPSTIM10-R"/>
                <w:b/>
                <w:sz w:val="24"/>
                <w:szCs w:val="24"/>
              </w:rPr>
            </w:pPr>
          </w:p>
          <w:p w:rsidR="00C24243" w:rsidRDefault="00C24243" w:rsidP="00C24243">
            <w:pPr>
              <w:pStyle w:val="ListParagraph"/>
              <w:autoSpaceDE w:val="0"/>
              <w:autoSpaceDN w:val="0"/>
              <w:adjustRightInd w:val="0"/>
              <w:ind w:left="0"/>
              <w:rPr>
                <w:rFonts w:ascii="Palatino Linotype" w:hAnsi="Palatino Linotype" w:cs="AdvPSTIM10-R"/>
                <w:b/>
                <w:sz w:val="24"/>
                <w:szCs w:val="24"/>
              </w:rPr>
            </w:pPr>
          </w:p>
        </w:tc>
        <w:tc>
          <w:tcPr>
            <w:tcW w:w="4621" w:type="dxa"/>
          </w:tcPr>
          <w:p w:rsidR="00C24243" w:rsidRDefault="00C24243" w:rsidP="00C24243">
            <w:pPr>
              <w:pStyle w:val="ListParagraph"/>
              <w:autoSpaceDE w:val="0"/>
              <w:autoSpaceDN w:val="0"/>
              <w:adjustRightInd w:val="0"/>
              <w:ind w:left="0"/>
              <w:rPr>
                <w:rFonts w:ascii="Palatino Linotype" w:hAnsi="Palatino Linotype" w:cs="AdvPSTIM10-R"/>
                <w:b/>
                <w:sz w:val="24"/>
                <w:szCs w:val="24"/>
              </w:rPr>
            </w:pPr>
          </w:p>
        </w:tc>
      </w:tr>
      <w:tr w:rsidR="00C24243" w:rsidTr="00C24243">
        <w:tc>
          <w:tcPr>
            <w:tcW w:w="4621" w:type="dxa"/>
          </w:tcPr>
          <w:p w:rsidR="00C24243" w:rsidRDefault="00C24243" w:rsidP="00C24243">
            <w:pPr>
              <w:pStyle w:val="ListParagraph"/>
              <w:autoSpaceDE w:val="0"/>
              <w:autoSpaceDN w:val="0"/>
              <w:adjustRightInd w:val="0"/>
              <w:ind w:left="0"/>
              <w:rPr>
                <w:rFonts w:ascii="Palatino Linotype" w:hAnsi="Palatino Linotype" w:cs="AdvPSTIM10-R"/>
                <w:b/>
                <w:sz w:val="24"/>
                <w:szCs w:val="24"/>
              </w:rPr>
            </w:pPr>
          </w:p>
          <w:p w:rsidR="00C24243" w:rsidRDefault="00C24243" w:rsidP="00C24243">
            <w:pPr>
              <w:pStyle w:val="ListParagraph"/>
              <w:autoSpaceDE w:val="0"/>
              <w:autoSpaceDN w:val="0"/>
              <w:adjustRightInd w:val="0"/>
              <w:ind w:left="0"/>
              <w:rPr>
                <w:rFonts w:ascii="Palatino Linotype" w:hAnsi="Palatino Linotype" w:cs="AdvPSTIM10-R"/>
                <w:b/>
                <w:sz w:val="24"/>
                <w:szCs w:val="24"/>
              </w:rPr>
            </w:pPr>
          </w:p>
          <w:p w:rsidR="00C24243" w:rsidRDefault="00C24243" w:rsidP="00C24243">
            <w:pPr>
              <w:pStyle w:val="ListParagraph"/>
              <w:autoSpaceDE w:val="0"/>
              <w:autoSpaceDN w:val="0"/>
              <w:adjustRightInd w:val="0"/>
              <w:ind w:left="0"/>
              <w:rPr>
                <w:rFonts w:ascii="Palatino Linotype" w:hAnsi="Palatino Linotype" w:cs="AdvPSTIM10-R"/>
                <w:b/>
                <w:sz w:val="24"/>
                <w:szCs w:val="24"/>
              </w:rPr>
            </w:pPr>
          </w:p>
          <w:p w:rsidR="00C24243" w:rsidRDefault="00C24243" w:rsidP="00C24243">
            <w:pPr>
              <w:pStyle w:val="ListParagraph"/>
              <w:autoSpaceDE w:val="0"/>
              <w:autoSpaceDN w:val="0"/>
              <w:adjustRightInd w:val="0"/>
              <w:ind w:left="0"/>
              <w:rPr>
                <w:rFonts w:ascii="Palatino Linotype" w:hAnsi="Palatino Linotype" w:cs="AdvPSTIM10-R"/>
                <w:b/>
                <w:sz w:val="24"/>
                <w:szCs w:val="24"/>
              </w:rPr>
            </w:pPr>
          </w:p>
        </w:tc>
        <w:tc>
          <w:tcPr>
            <w:tcW w:w="4621" w:type="dxa"/>
          </w:tcPr>
          <w:p w:rsidR="00C24243" w:rsidRDefault="00C24243" w:rsidP="00C24243">
            <w:pPr>
              <w:pStyle w:val="ListParagraph"/>
              <w:autoSpaceDE w:val="0"/>
              <w:autoSpaceDN w:val="0"/>
              <w:adjustRightInd w:val="0"/>
              <w:ind w:left="0"/>
              <w:rPr>
                <w:rFonts w:ascii="Palatino Linotype" w:hAnsi="Palatino Linotype" w:cs="AdvPSTIM10-R"/>
                <w:b/>
                <w:sz w:val="24"/>
                <w:szCs w:val="24"/>
              </w:rPr>
            </w:pPr>
          </w:p>
        </w:tc>
      </w:tr>
    </w:tbl>
    <w:p w:rsidR="00C24243" w:rsidRPr="00C24243" w:rsidRDefault="00C24243" w:rsidP="00C24243">
      <w:pPr>
        <w:pStyle w:val="ListParagraph"/>
        <w:autoSpaceDE w:val="0"/>
        <w:autoSpaceDN w:val="0"/>
        <w:adjustRightInd w:val="0"/>
        <w:spacing w:after="0" w:line="240" w:lineRule="auto"/>
        <w:rPr>
          <w:rFonts w:ascii="Palatino Linotype" w:hAnsi="Palatino Linotype" w:cs="AdvPSTIM10-R"/>
          <w:b/>
          <w:sz w:val="24"/>
          <w:szCs w:val="24"/>
        </w:rPr>
      </w:pPr>
    </w:p>
    <w:p w:rsidR="00C24243" w:rsidRDefault="00C24243" w:rsidP="00C24243">
      <w:pPr>
        <w:pStyle w:val="ListParagraph"/>
        <w:autoSpaceDE w:val="0"/>
        <w:autoSpaceDN w:val="0"/>
        <w:adjustRightInd w:val="0"/>
        <w:spacing w:after="0" w:line="240" w:lineRule="auto"/>
        <w:rPr>
          <w:rFonts w:ascii="Palatino Linotype" w:hAnsi="Palatino Linotype" w:cs="AdvPSTIM10-R"/>
          <w:sz w:val="24"/>
          <w:szCs w:val="24"/>
        </w:rPr>
      </w:pPr>
    </w:p>
    <w:p w:rsidR="005B6CA9" w:rsidRDefault="00053CA3" w:rsidP="005B6CA9">
      <w:pPr>
        <w:rPr>
          <w:rFonts w:ascii="Palatino Linotype" w:hAnsi="Palatino Linotype"/>
          <w:b/>
          <w:sz w:val="28"/>
          <w:szCs w:val="28"/>
        </w:rPr>
      </w:pPr>
      <w:r>
        <w:rPr>
          <w:rFonts w:ascii="Palatino Linotype" w:hAnsi="Palatino Linotype"/>
          <w:b/>
          <w:noProof/>
          <w:sz w:val="28"/>
          <w:szCs w:val="28"/>
          <w:lang w:eastAsia="en-GB"/>
        </w:rPr>
        <mc:AlternateContent>
          <mc:Choice Requires="wps">
            <w:drawing>
              <wp:anchor distT="0" distB="0" distL="114300" distR="114300" simplePos="0" relativeHeight="251680768" behindDoc="0" locked="0" layoutInCell="1" allowOverlap="1">
                <wp:simplePos x="0" y="0"/>
                <wp:positionH relativeFrom="column">
                  <wp:posOffset>1449705</wp:posOffset>
                </wp:positionH>
                <wp:positionV relativeFrom="paragraph">
                  <wp:posOffset>403225</wp:posOffset>
                </wp:positionV>
                <wp:extent cx="3019425" cy="2581275"/>
                <wp:effectExtent l="0" t="0" r="28575" b="28575"/>
                <wp:wrapNone/>
                <wp:docPr id="14" name="Oval 14"/>
                <wp:cNvGraphicFramePr/>
                <a:graphic xmlns:a="http://schemas.openxmlformats.org/drawingml/2006/main">
                  <a:graphicData uri="http://schemas.microsoft.com/office/word/2010/wordprocessingShape">
                    <wps:wsp>
                      <wps:cNvSpPr/>
                      <wps:spPr>
                        <a:xfrm>
                          <a:off x="0" y="0"/>
                          <a:ext cx="3019425" cy="25812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4" o:spid="_x0000_s1026" style="position:absolute;margin-left:114.15pt;margin-top:31.75pt;width:237.75pt;height:203.2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" filled="f" strokecolor="black [3213]" strokeweight="1pt"/>
            </w:pict>
          </mc:Fallback>
        </mc:AlternateContent>
      </w:r>
      <w:r w:rsidRPr="00053CA3">
        <w:rPr>
          <w:rFonts w:ascii="Palatino Linotype" w:hAnsi="Palatino Linotype"/>
          <w:b/>
          <w:sz w:val="28"/>
          <w:szCs w:val="28"/>
        </w:rPr>
        <w:t>Comparing Mui and Kang (2006), Kaplan and Marks (1990) and Rivera (2007)</w:t>
      </w:r>
    </w:p>
    <w:p w:rsidR="00053CA3" w:rsidRDefault="00053CA3" w:rsidP="005B6CA9">
      <w:pPr>
        <w:rPr>
          <w:rFonts w:ascii="Palatino Linotype" w:hAnsi="Palatino Linotype"/>
          <w:b/>
          <w:sz w:val="28"/>
          <w:szCs w:val="28"/>
        </w:rPr>
      </w:pPr>
    </w:p>
    <w:p w:rsidR="00053CA3" w:rsidRDefault="00053CA3" w:rsidP="005B6CA9">
      <w:pPr>
        <w:rPr>
          <w:rFonts w:ascii="Palatino Linotype" w:hAnsi="Palatino Linotype"/>
          <w:b/>
          <w:sz w:val="28"/>
          <w:szCs w:val="28"/>
        </w:rPr>
      </w:pPr>
    </w:p>
    <w:p w:rsidR="00053CA3" w:rsidRDefault="00053CA3" w:rsidP="005B6CA9">
      <w:pPr>
        <w:rPr>
          <w:rFonts w:ascii="Palatino Linotype" w:hAnsi="Palatino Linotype"/>
          <w:b/>
          <w:sz w:val="28"/>
          <w:szCs w:val="28"/>
        </w:rPr>
      </w:pPr>
      <w:r>
        <w:rPr>
          <w:rFonts w:ascii="Palatino Linotype" w:hAnsi="Palatino Linotype"/>
          <w:b/>
          <w:noProof/>
          <w:sz w:val="28"/>
          <w:szCs w:val="28"/>
          <w:lang w:eastAsia="en-GB"/>
        </w:rPr>
        <mc:AlternateContent>
          <mc:Choice Requires="wps">
            <w:drawing>
              <wp:anchor distT="0" distB="0" distL="114300" distR="114300" simplePos="0" relativeHeight="251684864" behindDoc="0" locked="0" layoutInCell="1" allowOverlap="1" wp14:anchorId="3B739F59" wp14:editId="5DB4F3B2">
                <wp:simplePos x="0" y="0"/>
                <wp:positionH relativeFrom="column">
                  <wp:posOffset>2470785</wp:posOffset>
                </wp:positionH>
                <wp:positionV relativeFrom="paragraph">
                  <wp:posOffset>191770</wp:posOffset>
                </wp:positionV>
                <wp:extent cx="3019425" cy="2581275"/>
                <wp:effectExtent l="0" t="0" r="28575" b="28575"/>
                <wp:wrapNone/>
                <wp:docPr id="16" name="Oval 16"/>
                <wp:cNvGraphicFramePr/>
                <a:graphic xmlns:a="http://schemas.openxmlformats.org/drawingml/2006/main">
                  <a:graphicData uri="http://schemas.microsoft.com/office/word/2010/wordprocessingShape">
                    <wps:wsp>
                      <wps:cNvSpPr/>
                      <wps:spPr>
                        <a:xfrm>
                          <a:off x="0" y="0"/>
                          <a:ext cx="3019425" cy="25812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6" o:spid="_x0000_s1026" style="position:absolute;margin-left:194.55pt;margin-top:15.1pt;width:237.75pt;height:203.2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" filled="f" strokecolor="black [3213]" strokeweight="1pt"/>
            </w:pict>
          </mc:Fallback>
        </mc:AlternateContent>
      </w:r>
      <w:r>
        <w:rPr>
          <w:rFonts w:ascii="Palatino Linotype" w:hAnsi="Palatino Linotype"/>
          <w:b/>
          <w:noProof/>
          <w:sz w:val="28"/>
          <w:szCs w:val="28"/>
          <w:lang w:eastAsia="en-GB"/>
        </w:rPr>
        <mc:AlternateContent>
          <mc:Choice Requires="wps">
            <w:drawing>
              <wp:anchor distT="0" distB="0" distL="114300" distR="114300" simplePos="0" relativeHeight="251682816" behindDoc="0" locked="0" layoutInCell="1" allowOverlap="1" wp14:anchorId="5BDADE30" wp14:editId="768ABC83">
                <wp:simplePos x="0" y="0"/>
                <wp:positionH relativeFrom="column">
                  <wp:posOffset>390525</wp:posOffset>
                </wp:positionH>
                <wp:positionV relativeFrom="paragraph">
                  <wp:posOffset>168910</wp:posOffset>
                </wp:positionV>
                <wp:extent cx="3019425" cy="2581275"/>
                <wp:effectExtent l="0" t="0" r="28575" b="28575"/>
                <wp:wrapNone/>
                <wp:docPr id="15" name="Oval 15"/>
                <wp:cNvGraphicFramePr/>
                <a:graphic xmlns:a="http://schemas.openxmlformats.org/drawingml/2006/main">
                  <a:graphicData uri="http://schemas.microsoft.com/office/word/2010/wordprocessingShape">
                    <wps:wsp>
                      <wps:cNvSpPr/>
                      <wps:spPr>
                        <a:xfrm>
                          <a:off x="0" y="0"/>
                          <a:ext cx="3019425" cy="25812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5" o:spid="_x0000_s1026" style="position:absolute;margin-left:30.75pt;margin-top:13.3pt;width:237.75pt;height:203.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" filled="f" strokecolor="black [3213]" strokeweight="1pt"/>
            </w:pict>
          </mc:Fallback>
        </mc:AlternateContent>
      </w:r>
    </w:p>
    <w:p w:rsidR="00053CA3" w:rsidRDefault="00053CA3" w:rsidP="005B6CA9">
      <w:pPr>
        <w:rPr>
          <w:rFonts w:ascii="Palatino Linotype" w:hAnsi="Palatino Linotype"/>
          <w:b/>
          <w:sz w:val="28"/>
          <w:szCs w:val="28"/>
        </w:rPr>
      </w:pPr>
    </w:p>
    <w:p w:rsidR="00053CA3" w:rsidRDefault="00053CA3" w:rsidP="005B6CA9">
      <w:pPr>
        <w:rPr>
          <w:rFonts w:ascii="Palatino Linotype" w:hAnsi="Palatino Linotype"/>
          <w:b/>
          <w:sz w:val="28"/>
          <w:szCs w:val="28"/>
        </w:rPr>
      </w:pPr>
    </w:p>
    <w:p w:rsidR="00053CA3" w:rsidRDefault="00053CA3" w:rsidP="005B6CA9">
      <w:pPr>
        <w:rPr>
          <w:rFonts w:ascii="Palatino Linotype" w:hAnsi="Palatino Linotype"/>
          <w:b/>
          <w:sz w:val="28"/>
          <w:szCs w:val="28"/>
        </w:rPr>
      </w:pPr>
    </w:p>
    <w:p w:rsidR="00053CA3" w:rsidRDefault="00053CA3" w:rsidP="005B6CA9">
      <w:pPr>
        <w:rPr>
          <w:rFonts w:ascii="Palatino Linotype" w:hAnsi="Palatino Linotype"/>
          <w:b/>
          <w:sz w:val="28"/>
          <w:szCs w:val="28"/>
        </w:rPr>
      </w:pPr>
    </w:p>
    <w:p w:rsidR="00053CA3" w:rsidRDefault="00053CA3" w:rsidP="005B6CA9">
      <w:pPr>
        <w:rPr>
          <w:rFonts w:ascii="Palatino Linotype" w:hAnsi="Palatino Linotype"/>
          <w:b/>
          <w:sz w:val="28"/>
          <w:szCs w:val="28"/>
        </w:rPr>
      </w:pPr>
    </w:p>
    <w:p w:rsidR="00053CA3" w:rsidRDefault="00053CA3" w:rsidP="005B6CA9">
      <w:pPr>
        <w:rPr>
          <w:rFonts w:ascii="Palatino Linotype" w:hAnsi="Palatino Linotype"/>
          <w:b/>
          <w:sz w:val="28"/>
          <w:szCs w:val="28"/>
        </w:rPr>
      </w:pPr>
    </w:p>
    <w:p w:rsidR="00053CA3" w:rsidRDefault="00053CA3">
      <w:pPr>
        <w:rPr>
          <w:rFonts w:ascii="Palatino Linotype" w:hAnsi="Palatino Linotype"/>
          <w:b/>
          <w:sz w:val="28"/>
          <w:szCs w:val="28"/>
        </w:rPr>
      </w:pPr>
      <w:r>
        <w:rPr>
          <w:rFonts w:ascii="Palatino Linotype" w:hAnsi="Palatino Linotype"/>
          <w:b/>
          <w:sz w:val="28"/>
          <w:szCs w:val="28"/>
        </w:rPr>
        <w:br w:type="page"/>
      </w:r>
    </w:p>
    <w:p w:rsidR="00053CA3" w:rsidRPr="00053CA3" w:rsidRDefault="00053CA3">
      <w:pPr>
        <w:rPr>
          <w:rFonts w:ascii="Palatino Linotype" w:hAnsi="Palatino Linotype"/>
          <w:sz w:val="24"/>
          <w:szCs w:val="24"/>
        </w:rPr>
      </w:pPr>
      <w:r w:rsidRPr="00053CA3">
        <w:rPr>
          <w:rFonts w:ascii="Palatino Linotype" w:hAnsi="Palatino Linotype"/>
          <w:sz w:val="24"/>
          <w:szCs w:val="24"/>
        </w:rPr>
        <w:lastRenderedPageBreak/>
        <w:t>Looking at the similarities between the methods of all these studies, give two suggestions for future research which could help to balance out some of the problems with research in this area:</w:t>
      </w:r>
    </w:p>
    <w:p w:rsidR="00053CA3" w:rsidRDefault="00053CA3">
      <w:pPr>
        <w:rPr>
          <w:rFonts w:ascii="Palatino Linotype" w:hAnsi="Palatino Linotype"/>
          <w:b/>
          <w:sz w:val="28"/>
          <w:szCs w:val="28"/>
        </w:rPr>
      </w:pPr>
      <w:r>
        <w:rPr>
          <w:rFonts w:ascii="Palatino Linotype" w:hAnsi="Palatino Linotype"/>
          <w:b/>
          <w:sz w:val="28"/>
          <w:szCs w:val="28"/>
        </w:rPr>
        <w:t>1.</w:t>
      </w:r>
    </w:p>
    <w:p w:rsidR="00053CA3" w:rsidRDefault="00053CA3">
      <w:pPr>
        <w:rPr>
          <w:rFonts w:ascii="Palatino Linotype" w:hAnsi="Palatino Linotype"/>
          <w:b/>
          <w:sz w:val="28"/>
          <w:szCs w:val="28"/>
        </w:rPr>
      </w:pPr>
    </w:p>
    <w:p w:rsidR="00053CA3" w:rsidRDefault="00053CA3">
      <w:pPr>
        <w:rPr>
          <w:rFonts w:ascii="Palatino Linotype" w:hAnsi="Palatino Linotype"/>
          <w:b/>
          <w:sz w:val="28"/>
          <w:szCs w:val="28"/>
        </w:rPr>
      </w:pPr>
      <w:r>
        <w:rPr>
          <w:rFonts w:ascii="Palatino Linotype" w:hAnsi="Palatino Linotype"/>
          <w:b/>
          <w:sz w:val="28"/>
          <w:szCs w:val="28"/>
        </w:rPr>
        <w:t>2.</w:t>
      </w:r>
    </w:p>
    <w:p w:rsidR="00346947" w:rsidRDefault="00346947">
      <w:pPr>
        <w:rPr>
          <w:rFonts w:ascii="Palatino Linotype" w:hAnsi="Palatino Linotype"/>
          <w:b/>
          <w:sz w:val="28"/>
          <w:szCs w:val="28"/>
        </w:rPr>
      </w:pPr>
    </w:p>
    <w:p w:rsidR="00053CA3" w:rsidRDefault="001F582A" w:rsidP="00053CA3">
      <w:pPr>
        <w:rPr>
          <w:rFonts w:ascii="Palatino Linotype" w:hAnsi="Palatino Linotype"/>
          <w:b/>
          <w:sz w:val="36"/>
          <w:szCs w:val="36"/>
        </w:rPr>
      </w:pPr>
      <w:proofErr w:type="spellStart"/>
      <w:r w:rsidRPr="00053CA3">
        <w:rPr>
          <w:rFonts w:ascii="Palatino Linotype" w:hAnsi="Palatino Linotype"/>
          <w:b/>
          <w:sz w:val="36"/>
          <w:szCs w:val="36"/>
        </w:rPr>
        <w:t>Cuerrla</w:t>
      </w:r>
      <w:proofErr w:type="spellEnd"/>
      <w:r w:rsidRPr="00053CA3">
        <w:rPr>
          <w:rFonts w:ascii="Palatino Linotype" w:hAnsi="Palatino Linotype"/>
          <w:b/>
          <w:sz w:val="36"/>
          <w:szCs w:val="36"/>
        </w:rPr>
        <w:t xml:space="preserve"> and Roberts (</w:t>
      </w:r>
      <w:r w:rsidR="00053CA3">
        <w:rPr>
          <w:rFonts w:ascii="Palatino Linotype" w:hAnsi="Palatino Linotype"/>
          <w:b/>
          <w:sz w:val="36"/>
          <w:szCs w:val="36"/>
        </w:rPr>
        <w:t>1997</w:t>
      </w:r>
      <w:r w:rsidRPr="00053CA3">
        <w:rPr>
          <w:rFonts w:ascii="Palatino Linotype" w:hAnsi="Palatino Linotype"/>
          <w:b/>
          <w:sz w:val="36"/>
          <w:szCs w:val="36"/>
        </w:rPr>
        <w:t>)</w:t>
      </w:r>
      <w:r w:rsidR="00053CA3">
        <w:rPr>
          <w:rFonts w:ascii="Palatino Linotype" w:hAnsi="Palatino Linotype"/>
          <w:b/>
          <w:sz w:val="36"/>
          <w:szCs w:val="36"/>
        </w:rPr>
        <w:t xml:space="preserve">: Counter-argument </w:t>
      </w:r>
    </w:p>
    <w:p w:rsidR="00053CA3" w:rsidRDefault="00053CA3" w:rsidP="00053CA3">
      <w:pPr>
        <w:pStyle w:val="ListParagraph"/>
        <w:numPr>
          <w:ilvl w:val="0"/>
          <w:numId w:val="11"/>
        </w:numPr>
        <w:rPr>
          <w:rFonts w:ascii="Palatino Linotype" w:hAnsi="Palatino Linotype"/>
          <w:sz w:val="24"/>
          <w:szCs w:val="24"/>
        </w:rPr>
      </w:pPr>
      <w:r w:rsidRPr="00053CA3">
        <w:rPr>
          <w:rFonts w:ascii="Palatino Linotype" w:hAnsi="Palatino Linotype"/>
          <w:sz w:val="24"/>
          <w:szCs w:val="24"/>
        </w:rPr>
        <w:t>Which factors predicted depression better than acculturation?</w:t>
      </w:r>
    </w:p>
    <w:p w:rsidR="00053CA3" w:rsidRDefault="00053CA3" w:rsidP="00053CA3">
      <w:pPr>
        <w:pStyle w:val="ListParagraph"/>
        <w:rPr>
          <w:rFonts w:ascii="Palatino Linotype" w:hAnsi="Palatino Linotype"/>
          <w:sz w:val="24"/>
          <w:szCs w:val="24"/>
        </w:rPr>
      </w:pPr>
    </w:p>
    <w:p w:rsidR="00053CA3" w:rsidRDefault="00053CA3" w:rsidP="00053CA3">
      <w:pPr>
        <w:pStyle w:val="ListParagraph"/>
        <w:rPr>
          <w:rFonts w:ascii="Palatino Linotype" w:hAnsi="Palatino Linotype"/>
          <w:sz w:val="24"/>
          <w:szCs w:val="24"/>
        </w:rPr>
      </w:pPr>
    </w:p>
    <w:p w:rsidR="00053CA3" w:rsidRPr="00053CA3" w:rsidRDefault="00053CA3" w:rsidP="00053CA3">
      <w:pPr>
        <w:pStyle w:val="ListParagraph"/>
        <w:numPr>
          <w:ilvl w:val="0"/>
          <w:numId w:val="11"/>
        </w:numPr>
        <w:rPr>
          <w:rFonts w:ascii="Palatino Linotype" w:hAnsi="Palatino Linotype"/>
          <w:i/>
          <w:sz w:val="24"/>
          <w:szCs w:val="24"/>
        </w:rPr>
      </w:pPr>
      <w:r>
        <w:rPr>
          <w:rFonts w:ascii="Palatino Linotype" w:hAnsi="Palatino Linotype"/>
          <w:sz w:val="24"/>
          <w:szCs w:val="24"/>
        </w:rPr>
        <w:t>Which of Berry’s acculturation strategies was associated with fewer symptoms? (</w:t>
      </w:r>
      <w:r w:rsidRPr="00053CA3">
        <w:rPr>
          <w:rFonts w:ascii="Palatino Linotype" w:hAnsi="Palatino Linotype"/>
          <w:i/>
          <w:sz w:val="24"/>
          <w:szCs w:val="24"/>
        </w:rPr>
        <w:t>This is in contrast to Kaplan and Mark (1990)</w:t>
      </w:r>
    </w:p>
    <w:p w:rsidR="00053CA3" w:rsidRDefault="00053CA3" w:rsidP="00053CA3">
      <w:pPr>
        <w:pStyle w:val="ListParagraph"/>
        <w:rPr>
          <w:rFonts w:ascii="Palatino Linotype" w:hAnsi="Palatino Linotype"/>
          <w:sz w:val="24"/>
          <w:szCs w:val="24"/>
        </w:rPr>
      </w:pPr>
    </w:p>
    <w:p w:rsidR="00053CA3" w:rsidRPr="00053CA3" w:rsidRDefault="00053CA3" w:rsidP="00053CA3">
      <w:pPr>
        <w:pStyle w:val="ListParagraph"/>
        <w:rPr>
          <w:rFonts w:ascii="Palatino Linotype" w:hAnsi="Palatino Linotype"/>
          <w:sz w:val="24"/>
          <w:szCs w:val="24"/>
        </w:rPr>
      </w:pPr>
    </w:p>
    <w:p w:rsidR="00053CA3" w:rsidRPr="00053CA3" w:rsidRDefault="00053CA3" w:rsidP="00053CA3">
      <w:pPr>
        <w:pStyle w:val="ListParagraph"/>
        <w:numPr>
          <w:ilvl w:val="0"/>
          <w:numId w:val="11"/>
        </w:numPr>
        <w:rPr>
          <w:rFonts w:ascii="Palatino Linotype" w:hAnsi="Palatino Linotype"/>
          <w:i/>
          <w:sz w:val="24"/>
          <w:szCs w:val="24"/>
        </w:rPr>
      </w:pPr>
      <w:r>
        <w:rPr>
          <w:rFonts w:ascii="Palatino Linotype" w:hAnsi="Palatino Linotype"/>
          <w:sz w:val="24"/>
          <w:szCs w:val="24"/>
        </w:rPr>
        <w:t xml:space="preserve">Which of Berry’s acculturation strategies was associated with more symptoms? </w:t>
      </w:r>
    </w:p>
    <w:p w:rsidR="00053CA3" w:rsidRDefault="00053CA3" w:rsidP="00053CA3">
      <w:pPr>
        <w:pStyle w:val="ListParagraph"/>
        <w:rPr>
          <w:rFonts w:ascii="Palatino Linotype" w:hAnsi="Palatino Linotype"/>
          <w:i/>
          <w:sz w:val="24"/>
          <w:szCs w:val="24"/>
        </w:rPr>
      </w:pPr>
    </w:p>
    <w:p w:rsidR="00053CA3" w:rsidRPr="00053CA3" w:rsidRDefault="00053CA3" w:rsidP="00053CA3">
      <w:pPr>
        <w:pStyle w:val="ListParagraph"/>
        <w:rPr>
          <w:rFonts w:ascii="Palatino Linotype" w:hAnsi="Palatino Linotype"/>
          <w:i/>
          <w:sz w:val="24"/>
          <w:szCs w:val="24"/>
        </w:rPr>
      </w:pPr>
    </w:p>
    <w:p w:rsidR="00053CA3" w:rsidRDefault="00053CA3" w:rsidP="00053CA3">
      <w:pPr>
        <w:pStyle w:val="ListParagraph"/>
        <w:numPr>
          <w:ilvl w:val="0"/>
          <w:numId w:val="11"/>
        </w:numPr>
        <w:rPr>
          <w:rFonts w:ascii="Palatino Linotype" w:hAnsi="Palatino Linotype"/>
          <w:sz w:val="24"/>
          <w:szCs w:val="24"/>
        </w:rPr>
      </w:pPr>
      <w:r>
        <w:rPr>
          <w:rFonts w:ascii="Palatino Linotype" w:hAnsi="Palatino Linotype"/>
          <w:sz w:val="24"/>
          <w:szCs w:val="24"/>
        </w:rPr>
        <w:t>Why might this strategy be associated with less symptoms?</w:t>
      </w:r>
    </w:p>
    <w:p w:rsidR="00053CA3" w:rsidRPr="00053CA3" w:rsidRDefault="00053CA3" w:rsidP="00053CA3">
      <w:pPr>
        <w:pStyle w:val="ListParagraph"/>
        <w:rPr>
          <w:rFonts w:ascii="Palatino Linotype" w:hAnsi="Palatino Linotype"/>
          <w:sz w:val="24"/>
          <w:szCs w:val="24"/>
        </w:rPr>
      </w:pPr>
    </w:p>
    <w:p w:rsidR="00BE359C" w:rsidRPr="00053CA3" w:rsidRDefault="00BE359C" w:rsidP="00053CA3">
      <w:pPr>
        <w:pStyle w:val="ListParagraph"/>
        <w:numPr>
          <w:ilvl w:val="0"/>
          <w:numId w:val="11"/>
        </w:numPr>
        <w:rPr>
          <w:rFonts w:ascii="Palatino Linotype" w:hAnsi="Palatino Linotype"/>
          <w:sz w:val="24"/>
          <w:szCs w:val="24"/>
        </w:rPr>
      </w:pPr>
      <w:r w:rsidRPr="00053CA3">
        <w:rPr>
          <w:rFonts w:ascii="Palatino Linotype" w:hAnsi="Palatino Linotype"/>
          <w:b/>
          <w:sz w:val="36"/>
          <w:szCs w:val="36"/>
        </w:rPr>
        <w:br w:type="page"/>
      </w:r>
    </w:p>
    <w:p w:rsidR="000E64AC" w:rsidRPr="000E64AC" w:rsidRDefault="000E64AC" w:rsidP="001922AB">
      <w:pPr>
        <w:rPr>
          <w:rFonts w:ascii="Palatino Linotype" w:hAnsi="Palatino Linotype"/>
          <w:b/>
          <w:sz w:val="36"/>
          <w:szCs w:val="36"/>
        </w:rPr>
      </w:pPr>
      <w:r w:rsidRPr="000E64AC">
        <w:rPr>
          <w:rFonts w:ascii="Palatino Linotype" w:hAnsi="Palatino Linotype"/>
          <w:b/>
          <w:sz w:val="36"/>
          <w:szCs w:val="36"/>
        </w:rPr>
        <w:lastRenderedPageBreak/>
        <w:t>Writing an essay:</w:t>
      </w:r>
    </w:p>
    <w:p w:rsidR="000E64AC" w:rsidRDefault="000E64AC" w:rsidP="000E64AC">
      <w:pPr>
        <w:pStyle w:val="ListParagraph"/>
        <w:numPr>
          <w:ilvl w:val="0"/>
          <w:numId w:val="6"/>
        </w:numPr>
        <w:rPr>
          <w:rFonts w:ascii="Palatino Linotype" w:hAnsi="Palatino Linotype"/>
          <w:sz w:val="24"/>
          <w:szCs w:val="24"/>
        </w:rPr>
      </w:pPr>
      <w:r w:rsidRPr="000E64AC">
        <w:rPr>
          <w:rFonts w:ascii="Palatino Linotype" w:hAnsi="Palatino Linotype"/>
          <w:sz w:val="24"/>
          <w:szCs w:val="24"/>
        </w:rPr>
        <w:t>Colour code this essay using 5 colours corresponding to criteria A, B, C, D and E.</w:t>
      </w:r>
    </w:p>
    <w:p w:rsidR="000E64AC" w:rsidRPr="000E64AC" w:rsidRDefault="000E64AC" w:rsidP="000E64AC">
      <w:pPr>
        <w:pStyle w:val="ListParagraph"/>
        <w:numPr>
          <w:ilvl w:val="0"/>
          <w:numId w:val="6"/>
        </w:numPr>
        <w:rPr>
          <w:rFonts w:ascii="Palatino Linotype" w:hAnsi="Palatino Linotype"/>
          <w:sz w:val="24"/>
          <w:szCs w:val="24"/>
        </w:rPr>
      </w:pPr>
      <w:r>
        <w:rPr>
          <w:rFonts w:ascii="Palatino Linotype" w:hAnsi="Palatino Linotype"/>
          <w:sz w:val="24"/>
          <w:szCs w:val="24"/>
        </w:rPr>
        <w:t>Annotate to show where the essay meets the grading criteria</w:t>
      </w:r>
    </w:p>
    <w:p w:rsidR="000E64AC" w:rsidRPr="000E64AC" w:rsidRDefault="000E64AC" w:rsidP="000E64AC">
      <w:pPr>
        <w:pStyle w:val="ListParagraph"/>
        <w:numPr>
          <w:ilvl w:val="0"/>
          <w:numId w:val="6"/>
        </w:numPr>
        <w:rPr>
          <w:rFonts w:ascii="Palatino Linotype" w:hAnsi="Palatino Linotype"/>
          <w:sz w:val="24"/>
          <w:szCs w:val="24"/>
        </w:rPr>
      </w:pPr>
      <w:r w:rsidRPr="000E64AC">
        <w:rPr>
          <w:rFonts w:ascii="Palatino Linotype" w:hAnsi="Palatino Linotype"/>
          <w:sz w:val="24"/>
          <w:szCs w:val="24"/>
        </w:rPr>
        <w:t>Break this essay down into a plan</w:t>
      </w:r>
      <w:r w:rsidR="00346947">
        <w:rPr>
          <w:rFonts w:ascii="Palatino Linotype" w:hAnsi="Palatino Linotype"/>
          <w:sz w:val="24"/>
          <w:szCs w:val="24"/>
        </w:rPr>
        <w:t xml:space="preserve">; </w:t>
      </w:r>
      <w:proofErr w:type="gramStart"/>
      <w:r w:rsidR="00346947">
        <w:rPr>
          <w:rFonts w:ascii="Palatino Linotype" w:hAnsi="Palatino Linotype"/>
          <w:sz w:val="24"/>
          <w:szCs w:val="24"/>
        </w:rPr>
        <w:t>its</w:t>
      </w:r>
      <w:proofErr w:type="gramEnd"/>
      <w:r w:rsidR="00346947">
        <w:rPr>
          <w:rFonts w:ascii="Palatino Linotype" w:hAnsi="Palatino Linotype"/>
          <w:sz w:val="24"/>
          <w:szCs w:val="24"/>
        </w:rPr>
        <w:t xml:space="preserve"> currently too long (1700) what could</w:t>
      </w:r>
      <w:r w:rsidR="00117424">
        <w:rPr>
          <w:rFonts w:ascii="Palatino Linotype" w:hAnsi="Palatino Linotype"/>
          <w:sz w:val="24"/>
          <w:szCs w:val="24"/>
        </w:rPr>
        <w:t xml:space="preserve"> </w:t>
      </w:r>
      <w:r w:rsidR="00346947">
        <w:rPr>
          <w:rFonts w:ascii="Palatino Linotype" w:hAnsi="Palatino Linotype"/>
          <w:sz w:val="24"/>
          <w:szCs w:val="24"/>
        </w:rPr>
        <w:t>you cut and still gain full marks?</w:t>
      </w:r>
    </w:p>
    <w:p w:rsidR="00583479" w:rsidRPr="000E64AC" w:rsidRDefault="00583479" w:rsidP="001922AB">
      <w:pPr>
        <w:rPr>
          <w:rFonts w:ascii="Palatino Linotype" w:hAnsi="Palatino Linotype"/>
          <w:b/>
          <w:sz w:val="28"/>
          <w:szCs w:val="28"/>
        </w:rPr>
      </w:pPr>
      <w:r w:rsidRPr="000E64AC">
        <w:rPr>
          <w:rFonts w:ascii="Palatino Linotype" w:hAnsi="Palatino Linotype"/>
          <w:b/>
          <w:sz w:val="28"/>
          <w:szCs w:val="28"/>
        </w:rPr>
        <w:t>Discuss acculturation with reference to psychological research studies. (22)</w:t>
      </w:r>
    </w:p>
    <w:p w:rsidR="00817800" w:rsidRPr="000E64AC" w:rsidRDefault="00583479" w:rsidP="00817800">
      <w:pPr>
        <w:rPr>
          <w:rFonts w:ascii="Palatino Linotype" w:hAnsi="Palatino Linotype"/>
          <w:sz w:val="24"/>
          <w:szCs w:val="24"/>
        </w:rPr>
      </w:pPr>
      <w:r w:rsidRPr="000E64AC">
        <w:rPr>
          <w:rFonts w:ascii="Palatino Linotype" w:hAnsi="Palatino Linotype"/>
          <w:sz w:val="24"/>
          <w:szCs w:val="24"/>
        </w:rPr>
        <w:t xml:space="preserve">Acculturation refers to social, psychological and cultural changes that occur when people enculturated in one culture come into first-hand continuous contact with people who identify with another culture. </w:t>
      </w:r>
      <w:r w:rsidR="000E6ABD" w:rsidRPr="000E64AC">
        <w:rPr>
          <w:rFonts w:ascii="Palatino Linotype" w:hAnsi="Palatino Linotype"/>
          <w:sz w:val="24"/>
          <w:szCs w:val="24"/>
        </w:rPr>
        <w:t xml:space="preserve">Psychological research has focused on a variety of groups affected by acculturation including sojourners, indigenous people and immigrants, all of whom may find their cultural identity and skill-set impacted due to the mismatch that arises when groups of people with differing beliefs and values some into contact. </w:t>
      </w:r>
      <w:r w:rsidR="00817800" w:rsidRPr="000E64AC">
        <w:rPr>
          <w:rFonts w:ascii="Palatino Linotype" w:hAnsi="Palatino Linotype"/>
          <w:sz w:val="24"/>
          <w:szCs w:val="24"/>
        </w:rPr>
        <w:t xml:space="preserve">This essay will focus on research into acculturative stress experienced by </w:t>
      </w:r>
      <w:r w:rsidR="003C78F1" w:rsidRPr="000E64AC">
        <w:rPr>
          <w:rFonts w:ascii="Palatino Linotype" w:hAnsi="Palatino Linotype"/>
          <w:sz w:val="24"/>
          <w:szCs w:val="24"/>
        </w:rPr>
        <w:t>immigrants.</w:t>
      </w:r>
      <w:r w:rsidR="00817800" w:rsidRPr="000E64AC">
        <w:rPr>
          <w:rFonts w:ascii="Palatino Linotype" w:hAnsi="Palatino Linotype"/>
          <w:sz w:val="24"/>
          <w:szCs w:val="24"/>
        </w:rPr>
        <w:t xml:space="preserve"> Factors underpinning this distress have been widely researched as acculturation is a pervasive issue in the </w:t>
      </w:r>
      <w:r w:rsidR="003C78F1" w:rsidRPr="000E64AC">
        <w:rPr>
          <w:rFonts w:ascii="Palatino Linotype" w:hAnsi="Palatino Linotype"/>
          <w:sz w:val="24"/>
          <w:szCs w:val="24"/>
        </w:rPr>
        <w:t xml:space="preserve">globalised world, </w:t>
      </w:r>
      <w:r w:rsidR="00817800" w:rsidRPr="000E64AC">
        <w:rPr>
          <w:rFonts w:ascii="Palatino Linotype" w:hAnsi="Palatino Linotype"/>
          <w:sz w:val="24"/>
          <w:szCs w:val="24"/>
        </w:rPr>
        <w:t>where voluntary and involuntary, temporary and permanent migration of</w:t>
      </w:r>
      <w:r w:rsidR="00117424">
        <w:rPr>
          <w:rFonts w:ascii="Palatino Linotype" w:hAnsi="Palatino Linotype"/>
          <w:sz w:val="24"/>
          <w:szCs w:val="24"/>
        </w:rPr>
        <w:t xml:space="preserve"> people is commonplace. In this essay, however, </w:t>
      </w:r>
      <w:r w:rsidR="00817800" w:rsidRPr="000E64AC">
        <w:rPr>
          <w:rFonts w:ascii="Palatino Linotype" w:hAnsi="Palatino Linotype"/>
          <w:sz w:val="24"/>
          <w:szCs w:val="24"/>
        </w:rPr>
        <w:t xml:space="preserve">we will focus on the role of age </w:t>
      </w:r>
      <w:r w:rsidR="003C78F1" w:rsidRPr="000E64AC">
        <w:rPr>
          <w:rFonts w:ascii="Palatino Linotype" w:hAnsi="Palatino Linotype"/>
          <w:sz w:val="24"/>
          <w:szCs w:val="24"/>
        </w:rPr>
        <w:t>in determining the likelihood of depression focusing on three main studies by</w:t>
      </w:r>
      <w:r w:rsidR="00817800" w:rsidRPr="000E64AC">
        <w:rPr>
          <w:rFonts w:ascii="Palatino Linotype" w:hAnsi="Palatino Linotype"/>
          <w:sz w:val="24"/>
          <w:szCs w:val="24"/>
        </w:rPr>
        <w:t xml:space="preserve"> Kaplan</w:t>
      </w:r>
      <w:r w:rsidR="003C78F1" w:rsidRPr="000E64AC">
        <w:rPr>
          <w:rFonts w:ascii="Palatino Linotype" w:hAnsi="Palatino Linotype"/>
          <w:sz w:val="24"/>
          <w:szCs w:val="24"/>
        </w:rPr>
        <w:t xml:space="preserve"> and Marks (199</w:t>
      </w:r>
      <w:r w:rsidR="00CC586F" w:rsidRPr="000E64AC">
        <w:rPr>
          <w:rFonts w:ascii="Palatino Linotype" w:hAnsi="Palatino Linotype"/>
          <w:sz w:val="24"/>
          <w:szCs w:val="24"/>
        </w:rPr>
        <w:t>0</w:t>
      </w:r>
      <w:r w:rsidR="003C78F1" w:rsidRPr="000E64AC">
        <w:rPr>
          <w:rFonts w:ascii="Palatino Linotype" w:hAnsi="Palatino Linotype"/>
          <w:sz w:val="24"/>
          <w:szCs w:val="24"/>
        </w:rPr>
        <w:t>)</w:t>
      </w:r>
      <w:r w:rsidR="00817800" w:rsidRPr="000E64AC">
        <w:rPr>
          <w:rFonts w:ascii="Palatino Linotype" w:hAnsi="Palatino Linotype"/>
          <w:sz w:val="24"/>
          <w:szCs w:val="24"/>
        </w:rPr>
        <w:t xml:space="preserve">, Rivera </w:t>
      </w:r>
      <w:r w:rsidR="003C78F1" w:rsidRPr="000E64AC">
        <w:rPr>
          <w:rFonts w:ascii="Palatino Linotype" w:hAnsi="Palatino Linotype"/>
          <w:sz w:val="24"/>
          <w:szCs w:val="24"/>
        </w:rPr>
        <w:t xml:space="preserve">(2006) and Mui and Kang (2006). </w:t>
      </w:r>
    </w:p>
    <w:p w:rsidR="005E08AB" w:rsidRPr="000E64AC" w:rsidRDefault="00817800" w:rsidP="005E08AB">
      <w:pPr>
        <w:rPr>
          <w:rFonts w:ascii="Palatino Linotype" w:hAnsi="Palatino Linotype"/>
          <w:sz w:val="24"/>
          <w:szCs w:val="24"/>
        </w:rPr>
      </w:pPr>
      <w:r w:rsidRPr="000E64AC">
        <w:rPr>
          <w:rFonts w:ascii="Palatino Linotype" w:hAnsi="Palatino Linotype"/>
          <w:sz w:val="24"/>
          <w:szCs w:val="24"/>
        </w:rPr>
        <w:t xml:space="preserve">According to Berry (1990), </w:t>
      </w:r>
      <w:r w:rsidR="005E08AB" w:rsidRPr="000E64AC">
        <w:rPr>
          <w:rFonts w:ascii="Palatino Linotype" w:hAnsi="Palatino Linotype"/>
          <w:sz w:val="24"/>
          <w:szCs w:val="24"/>
        </w:rPr>
        <w:t>acculturative change</w:t>
      </w:r>
      <w:r w:rsidRPr="000E64AC">
        <w:rPr>
          <w:rFonts w:ascii="Palatino Linotype" w:hAnsi="Palatino Linotype"/>
          <w:sz w:val="24"/>
          <w:szCs w:val="24"/>
        </w:rPr>
        <w:t xml:space="preserve"> </w:t>
      </w:r>
      <w:r w:rsidR="005E08AB" w:rsidRPr="000E64AC">
        <w:rPr>
          <w:rFonts w:ascii="Palatino Linotype" w:hAnsi="Palatino Linotype"/>
          <w:sz w:val="24"/>
          <w:szCs w:val="24"/>
        </w:rPr>
        <w:t xml:space="preserve">depends </w:t>
      </w:r>
      <w:r w:rsidRPr="000E64AC">
        <w:rPr>
          <w:rFonts w:ascii="Palatino Linotype" w:hAnsi="Palatino Linotype"/>
          <w:sz w:val="24"/>
          <w:szCs w:val="24"/>
        </w:rPr>
        <w:t xml:space="preserve">on two factors; the extent to which </w:t>
      </w:r>
      <w:r w:rsidR="003C78F1" w:rsidRPr="000E64AC">
        <w:rPr>
          <w:rFonts w:ascii="Palatino Linotype" w:hAnsi="Palatino Linotype"/>
          <w:sz w:val="24"/>
          <w:szCs w:val="24"/>
        </w:rPr>
        <w:t>a person</w:t>
      </w:r>
      <w:r w:rsidR="005E08AB" w:rsidRPr="000E64AC">
        <w:rPr>
          <w:rFonts w:ascii="Palatino Linotype" w:hAnsi="Palatino Linotype"/>
          <w:sz w:val="24"/>
          <w:szCs w:val="24"/>
        </w:rPr>
        <w:t xml:space="preserve"> strive</w:t>
      </w:r>
      <w:r w:rsidR="003C78F1" w:rsidRPr="000E64AC">
        <w:rPr>
          <w:rFonts w:ascii="Palatino Linotype" w:hAnsi="Palatino Linotype"/>
          <w:sz w:val="24"/>
          <w:szCs w:val="24"/>
        </w:rPr>
        <w:t>s</w:t>
      </w:r>
      <w:r w:rsidRPr="000E64AC">
        <w:rPr>
          <w:rFonts w:ascii="Palatino Linotype" w:hAnsi="Palatino Linotype"/>
          <w:sz w:val="24"/>
          <w:szCs w:val="24"/>
        </w:rPr>
        <w:t xml:space="preserve"> to preserve their original cultural identity and the extent to which they value and are motivated to be accepted by members of the second culture</w:t>
      </w:r>
      <w:r w:rsidR="005E08AB" w:rsidRPr="000E64AC">
        <w:rPr>
          <w:rFonts w:ascii="Palatino Linotype" w:hAnsi="Palatino Linotype"/>
          <w:sz w:val="24"/>
          <w:szCs w:val="24"/>
        </w:rPr>
        <w:t>.</w:t>
      </w:r>
      <w:r w:rsidRPr="000E64AC">
        <w:rPr>
          <w:rFonts w:ascii="Palatino Linotype" w:hAnsi="Palatino Linotype"/>
          <w:sz w:val="24"/>
          <w:szCs w:val="24"/>
        </w:rPr>
        <w:t xml:space="preserve"> Integration occurs when a person identifies strongly with both the ‘home’ and the ‘host’ culture, in assimilation the home culture is abandoned in favour of the host </w:t>
      </w:r>
      <w:r w:rsidR="005E08AB" w:rsidRPr="000E64AC">
        <w:rPr>
          <w:rFonts w:ascii="Palatino Linotype" w:hAnsi="Palatino Linotype"/>
          <w:sz w:val="24"/>
          <w:szCs w:val="24"/>
        </w:rPr>
        <w:t>culture;</w:t>
      </w:r>
      <w:r w:rsidRPr="000E64AC">
        <w:rPr>
          <w:rFonts w:ascii="Palatino Linotype" w:hAnsi="Palatino Linotype"/>
          <w:sz w:val="24"/>
          <w:szCs w:val="24"/>
        </w:rPr>
        <w:t xml:space="preserve"> separation occurs when a person clings to their original cultural identity and rejects the host culture and marginalisation results from a rejection of both the home and the host culture. </w:t>
      </w:r>
    </w:p>
    <w:p w:rsidR="005E08AB" w:rsidRPr="000E64AC" w:rsidRDefault="003C78F1" w:rsidP="005E08AB">
      <w:pPr>
        <w:rPr>
          <w:rFonts w:ascii="Palatino Linotype" w:hAnsi="Palatino Linotype"/>
          <w:sz w:val="24"/>
          <w:szCs w:val="24"/>
        </w:rPr>
      </w:pPr>
      <w:r w:rsidRPr="000E64AC">
        <w:rPr>
          <w:rFonts w:ascii="Palatino Linotype" w:hAnsi="Palatino Linotype"/>
          <w:sz w:val="24"/>
          <w:szCs w:val="24"/>
        </w:rPr>
        <w:t>Berry (1970) coined t</w:t>
      </w:r>
      <w:r w:rsidR="005E08AB" w:rsidRPr="000E64AC">
        <w:rPr>
          <w:rFonts w:ascii="Palatino Linotype" w:hAnsi="Palatino Linotype"/>
          <w:sz w:val="24"/>
          <w:szCs w:val="24"/>
        </w:rPr>
        <w:t xml:space="preserve">he term acculturative stress </w:t>
      </w:r>
      <w:r w:rsidRPr="000E64AC">
        <w:rPr>
          <w:rFonts w:ascii="Palatino Linotype" w:hAnsi="Palatino Linotype"/>
          <w:sz w:val="24"/>
          <w:szCs w:val="24"/>
        </w:rPr>
        <w:t xml:space="preserve">to describe </w:t>
      </w:r>
      <w:r w:rsidR="005E08AB" w:rsidRPr="000E64AC">
        <w:rPr>
          <w:rFonts w:ascii="Palatino Linotype" w:hAnsi="Palatino Linotype"/>
          <w:sz w:val="24"/>
          <w:szCs w:val="24"/>
        </w:rPr>
        <w:t xml:space="preserve">the mental and emotional impact of acculturation. Psychological distress and/or dysfunction can arise when people lack culturally-relevant skills </w:t>
      </w:r>
      <w:r w:rsidRPr="000E64AC">
        <w:rPr>
          <w:rFonts w:ascii="Palatino Linotype" w:hAnsi="Palatino Linotype"/>
          <w:sz w:val="24"/>
          <w:szCs w:val="24"/>
        </w:rPr>
        <w:t>required to function successfully and be accepted</w:t>
      </w:r>
      <w:r w:rsidR="00B2131E" w:rsidRPr="000E64AC">
        <w:rPr>
          <w:rFonts w:ascii="Palatino Linotype" w:hAnsi="Palatino Linotype"/>
          <w:sz w:val="24"/>
          <w:szCs w:val="24"/>
        </w:rPr>
        <w:t xml:space="preserve"> </w:t>
      </w:r>
      <w:r w:rsidR="005E08AB" w:rsidRPr="000E64AC">
        <w:rPr>
          <w:rFonts w:ascii="Palatino Linotype" w:hAnsi="Palatino Linotype"/>
          <w:sz w:val="24"/>
          <w:szCs w:val="24"/>
        </w:rPr>
        <w:t>within the host culture</w:t>
      </w:r>
      <w:r w:rsidRPr="000E64AC">
        <w:rPr>
          <w:rFonts w:ascii="Palatino Linotype" w:hAnsi="Palatino Linotype"/>
          <w:sz w:val="24"/>
          <w:szCs w:val="24"/>
        </w:rPr>
        <w:t xml:space="preserve">. Families may also fail to function successfully </w:t>
      </w:r>
      <w:r w:rsidR="005E08AB" w:rsidRPr="000E64AC">
        <w:rPr>
          <w:rFonts w:ascii="Palatino Linotype" w:hAnsi="Palatino Linotype"/>
          <w:sz w:val="24"/>
          <w:szCs w:val="24"/>
        </w:rPr>
        <w:t xml:space="preserve">when inter-generational differences exist in acculturative strategies, e.g. separatist elders and integrated/assimilated children. </w:t>
      </w:r>
      <w:r w:rsidR="00B2131E" w:rsidRPr="000E64AC">
        <w:rPr>
          <w:rFonts w:ascii="Palatino Linotype" w:hAnsi="Palatino Linotype"/>
          <w:sz w:val="24"/>
          <w:szCs w:val="24"/>
        </w:rPr>
        <w:t xml:space="preserve">Given, the basic human </w:t>
      </w:r>
      <w:r w:rsidR="005E08AB" w:rsidRPr="000E64AC">
        <w:rPr>
          <w:rFonts w:ascii="Palatino Linotype" w:hAnsi="Palatino Linotype"/>
          <w:sz w:val="24"/>
          <w:szCs w:val="24"/>
        </w:rPr>
        <w:t xml:space="preserve">desire </w:t>
      </w:r>
      <w:r w:rsidR="005E08AB" w:rsidRPr="000E64AC">
        <w:rPr>
          <w:rFonts w:ascii="Palatino Linotype" w:hAnsi="Palatino Linotype"/>
          <w:sz w:val="24"/>
          <w:szCs w:val="24"/>
        </w:rPr>
        <w:lastRenderedPageBreak/>
        <w:t xml:space="preserve">to belong it is clear why acculturation could lead to </w:t>
      </w:r>
      <w:r w:rsidR="00B2131E" w:rsidRPr="000E64AC">
        <w:rPr>
          <w:rFonts w:ascii="Palatino Linotype" w:hAnsi="Palatino Linotype"/>
          <w:sz w:val="24"/>
          <w:szCs w:val="24"/>
        </w:rPr>
        <w:t xml:space="preserve">issues with </w:t>
      </w:r>
      <w:r w:rsidR="005E08AB" w:rsidRPr="000E64AC">
        <w:rPr>
          <w:rFonts w:ascii="Palatino Linotype" w:hAnsi="Palatino Linotype"/>
          <w:sz w:val="24"/>
          <w:szCs w:val="24"/>
        </w:rPr>
        <w:t>anxiety and depression</w:t>
      </w:r>
      <w:r w:rsidR="00B2131E" w:rsidRPr="000E64AC">
        <w:rPr>
          <w:rFonts w:ascii="Palatino Linotype" w:hAnsi="Palatino Linotype"/>
          <w:sz w:val="24"/>
          <w:szCs w:val="24"/>
        </w:rPr>
        <w:t xml:space="preserve"> under certain circumstances. </w:t>
      </w:r>
    </w:p>
    <w:p w:rsidR="00AA1215" w:rsidRPr="000E64AC" w:rsidRDefault="00B2131E" w:rsidP="00AA1215">
      <w:pPr>
        <w:pStyle w:val="NormalWeb"/>
        <w:spacing w:before="0" w:beforeAutospacing="0" w:after="0" w:afterAutospacing="0"/>
        <w:textAlignment w:val="baseline"/>
        <w:rPr>
          <w:rFonts w:ascii="Palatino Linotype" w:hAnsi="Palatino Linotype"/>
        </w:rPr>
      </w:pPr>
      <w:r w:rsidRPr="000E64AC">
        <w:rPr>
          <w:rFonts w:ascii="Palatino Linotype" w:hAnsi="Palatino Linotype"/>
        </w:rPr>
        <w:t>A number of studies demonstrate th</w:t>
      </w:r>
      <w:r w:rsidR="001F582A">
        <w:rPr>
          <w:rFonts w:ascii="Palatino Linotype" w:hAnsi="Palatino Linotype"/>
        </w:rPr>
        <w:t>a</w:t>
      </w:r>
      <w:r w:rsidR="00CC586F" w:rsidRPr="000E64AC">
        <w:rPr>
          <w:rFonts w:ascii="Palatino Linotype" w:hAnsi="Palatino Linotype"/>
        </w:rPr>
        <w:t>t</w:t>
      </w:r>
      <w:r w:rsidRPr="000E64AC">
        <w:rPr>
          <w:rFonts w:ascii="Palatino Linotype" w:hAnsi="Palatino Linotype"/>
        </w:rPr>
        <w:t xml:space="preserve"> acculturation experiences are dependent on age. For example, Kaplan and Marks (1990) </w:t>
      </w:r>
      <w:r w:rsidR="009E1FA0" w:rsidRPr="000E64AC">
        <w:rPr>
          <w:rFonts w:ascii="Palatino Linotype" w:hAnsi="Palatino Linotype"/>
        </w:rPr>
        <w:t xml:space="preserve">compared the experiences of Mexican Americans aged 20-30, 31-50 and </w:t>
      </w:r>
      <w:r w:rsidRPr="000E64AC">
        <w:rPr>
          <w:rFonts w:ascii="Palatino Linotype" w:hAnsi="Palatino Linotype"/>
        </w:rPr>
        <w:t>51-74</w:t>
      </w:r>
      <w:r w:rsidR="009E1FA0" w:rsidRPr="000E64AC">
        <w:rPr>
          <w:rFonts w:ascii="Palatino Linotype" w:hAnsi="Palatino Linotype"/>
        </w:rPr>
        <w:t>.</w:t>
      </w:r>
      <w:r w:rsidRPr="000E64AC">
        <w:rPr>
          <w:rFonts w:ascii="Palatino Linotype" w:hAnsi="Palatino Linotype"/>
        </w:rPr>
        <w:t xml:space="preserve"> Acc</w:t>
      </w:r>
      <w:r w:rsidR="009E1FA0" w:rsidRPr="000E64AC">
        <w:rPr>
          <w:rFonts w:ascii="Palatino Linotype" w:hAnsi="Palatino Linotype"/>
        </w:rPr>
        <w:t>ulturation was measu</w:t>
      </w:r>
      <w:r w:rsidRPr="000E64AC">
        <w:rPr>
          <w:rFonts w:ascii="Palatino Linotype" w:hAnsi="Palatino Linotype"/>
        </w:rPr>
        <w:t xml:space="preserve">red </w:t>
      </w:r>
      <w:r w:rsidR="009E1FA0" w:rsidRPr="000E64AC">
        <w:rPr>
          <w:rFonts w:ascii="Palatino Linotype" w:hAnsi="Palatino Linotype"/>
        </w:rPr>
        <w:t xml:space="preserve">using questionnaires about </w:t>
      </w:r>
      <w:r w:rsidRPr="000E64AC">
        <w:rPr>
          <w:rFonts w:ascii="Palatino Linotype" w:hAnsi="Palatino Linotype"/>
        </w:rPr>
        <w:t>spoken and written language and ethnic identification</w:t>
      </w:r>
      <w:r w:rsidR="009E1FA0" w:rsidRPr="000E64AC">
        <w:rPr>
          <w:rFonts w:ascii="Palatino Linotype" w:hAnsi="Palatino Linotype"/>
        </w:rPr>
        <w:t xml:space="preserve"> while </w:t>
      </w:r>
      <w:r w:rsidRPr="000E64AC">
        <w:rPr>
          <w:rFonts w:ascii="Palatino Linotype" w:hAnsi="Palatino Linotype"/>
        </w:rPr>
        <w:t xml:space="preserve">distress was measured </w:t>
      </w:r>
      <w:r w:rsidR="009E1FA0" w:rsidRPr="000E64AC">
        <w:rPr>
          <w:rFonts w:ascii="Palatino Linotype" w:hAnsi="Palatino Linotype"/>
        </w:rPr>
        <w:t xml:space="preserve">using a standardised Depression Scale called the </w:t>
      </w:r>
      <w:r w:rsidRPr="000E64AC">
        <w:rPr>
          <w:rFonts w:ascii="Palatino Linotype" w:hAnsi="Palatino Linotype"/>
        </w:rPr>
        <w:t xml:space="preserve">CES-D). </w:t>
      </w:r>
      <w:r w:rsidR="009E1FA0" w:rsidRPr="000E64AC">
        <w:rPr>
          <w:rFonts w:ascii="Palatino Linotype" w:hAnsi="Palatino Linotype"/>
        </w:rPr>
        <w:t xml:space="preserve">It was found that </w:t>
      </w:r>
      <w:r w:rsidRPr="000E64AC">
        <w:rPr>
          <w:rFonts w:ascii="Palatino Linotype" w:hAnsi="Palatino Linotype"/>
        </w:rPr>
        <w:t>as acculturation</w:t>
      </w:r>
      <w:r w:rsidR="008933BE" w:rsidRPr="000E64AC">
        <w:rPr>
          <w:rFonts w:ascii="Palatino Linotype" w:hAnsi="Palatino Linotype"/>
        </w:rPr>
        <w:t xml:space="preserve"> </w:t>
      </w:r>
      <w:r w:rsidR="009E1FA0" w:rsidRPr="000E64AC">
        <w:rPr>
          <w:rFonts w:ascii="Palatino Linotype" w:hAnsi="Palatino Linotype"/>
        </w:rPr>
        <w:t>i</w:t>
      </w:r>
      <w:r w:rsidRPr="000E64AC">
        <w:rPr>
          <w:rFonts w:ascii="Palatino Linotype" w:hAnsi="Palatino Linotype"/>
        </w:rPr>
        <w:t>ncreased</w:t>
      </w:r>
      <w:r w:rsidR="00CC586F" w:rsidRPr="000E64AC">
        <w:rPr>
          <w:rFonts w:ascii="Palatino Linotype" w:hAnsi="Palatino Linotype"/>
        </w:rPr>
        <w:t xml:space="preserve">, </w:t>
      </w:r>
      <w:r w:rsidR="009E1FA0" w:rsidRPr="000E64AC">
        <w:rPr>
          <w:rFonts w:ascii="Palatino Linotype" w:hAnsi="Palatino Linotype"/>
        </w:rPr>
        <w:t>as shown by identification as American as opposed to Mexican and greater use of English</w:t>
      </w:r>
      <w:r w:rsidRPr="000E64AC">
        <w:rPr>
          <w:rFonts w:ascii="Palatino Linotype" w:hAnsi="Palatino Linotype"/>
        </w:rPr>
        <w:t>, distress significantly increased in young adults but decrease</w:t>
      </w:r>
      <w:r w:rsidR="009E1FA0" w:rsidRPr="000E64AC">
        <w:rPr>
          <w:rFonts w:ascii="Palatino Linotype" w:hAnsi="Palatino Linotype"/>
        </w:rPr>
        <w:t>d in older adults.</w:t>
      </w:r>
      <w:r w:rsidR="008933BE" w:rsidRPr="000E64AC">
        <w:rPr>
          <w:rFonts w:ascii="Palatino Linotype" w:hAnsi="Palatino Linotype"/>
        </w:rPr>
        <w:t xml:space="preserve"> </w:t>
      </w:r>
    </w:p>
    <w:p w:rsidR="00AA1215" w:rsidRPr="000E64AC" w:rsidRDefault="00AA1215" w:rsidP="00AA1215">
      <w:pPr>
        <w:pStyle w:val="NormalWeb"/>
        <w:spacing w:before="0" w:beforeAutospacing="0" w:after="0" w:afterAutospacing="0"/>
        <w:textAlignment w:val="baseline"/>
        <w:rPr>
          <w:rFonts w:ascii="Palatino Linotype" w:hAnsi="Palatino Linotype"/>
        </w:rPr>
      </w:pPr>
    </w:p>
    <w:p w:rsidR="00AA1215" w:rsidRPr="000E64AC" w:rsidRDefault="008933BE" w:rsidP="00AA1215">
      <w:pPr>
        <w:pStyle w:val="NormalWeb"/>
        <w:spacing w:before="0" w:beforeAutospacing="0" w:after="0" w:afterAutospacing="0"/>
        <w:textAlignment w:val="baseline"/>
        <w:rPr>
          <w:rStyle w:val="Strong"/>
          <w:rFonts w:ascii="Helvetica" w:hAnsi="Helvetica"/>
          <w:color w:val="000000"/>
          <w:bdr w:val="none" w:sz="0" w:space="0" w:color="auto" w:frame="1"/>
        </w:rPr>
      </w:pPr>
      <w:r w:rsidRPr="000E64AC">
        <w:rPr>
          <w:rFonts w:ascii="Palatino Linotype" w:hAnsi="Palatino Linotype"/>
        </w:rPr>
        <w:t xml:space="preserve">Identification as American and use of English would suggest an assimilated acculturative strategy (Berry 1990) and it appears from this study that this may be more effective in terms of protecting mental health for older as opposed to younger adults. This suggests that it may be important for younger Mexican-Americans to maintain stronger links with their Mexican heritage </w:t>
      </w:r>
      <w:r w:rsidR="00AA1215" w:rsidRPr="000E64AC">
        <w:rPr>
          <w:rFonts w:ascii="Palatino Linotype" w:hAnsi="Palatino Linotype"/>
        </w:rPr>
        <w:t>to combat psychological distress. This may reduce tensions with other family members and enable them to continue to access their family as a source of social support in difficult times. Mexican-Americans</w:t>
      </w:r>
      <w:r w:rsidR="00CC586F" w:rsidRPr="000E64AC">
        <w:rPr>
          <w:rFonts w:ascii="Palatino Linotype" w:hAnsi="Palatino Linotype"/>
        </w:rPr>
        <w:t xml:space="preserve"> come</w:t>
      </w:r>
      <w:r w:rsidR="00AA1215" w:rsidRPr="000E64AC">
        <w:rPr>
          <w:rFonts w:ascii="Palatino Linotype" w:hAnsi="Palatino Linotype"/>
        </w:rPr>
        <w:t xml:space="preserve"> from tightly knit families who value ‘</w:t>
      </w:r>
      <w:r w:rsidR="00AA1215" w:rsidRPr="000E64AC">
        <w:rPr>
          <w:rStyle w:val="Strong"/>
          <w:rFonts w:ascii="Palatino Linotype" w:hAnsi="Palatino Linotype"/>
          <w:b w:val="0"/>
          <w:color w:val="000000"/>
          <w:bdr w:val="none" w:sz="0" w:space="0" w:color="auto" w:frame="1"/>
        </w:rPr>
        <w:t>Familismo’ (dedication, commitment and loyalty to family) thus assimilating into individualist American culture may be at odds with th</w:t>
      </w:r>
      <w:r w:rsidR="00CC586F" w:rsidRPr="000E64AC">
        <w:rPr>
          <w:rStyle w:val="Strong"/>
          <w:rFonts w:ascii="Palatino Linotype" w:hAnsi="Palatino Linotype"/>
          <w:b w:val="0"/>
          <w:color w:val="000000"/>
          <w:bdr w:val="none" w:sz="0" w:space="0" w:color="auto" w:frame="1"/>
        </w:rPr>
        <w:t>is</w:t>
      </w:r>
      <w:r w:rsidR="00AA1215" w:rsidRPr="000E64AC">
        <w:rPr>
          <w:rStyle w:val="Strong"/>
          <w:rFonts w:ascii="Palatino Linotype" w:hAnsi="Palatino Linotype"/>
          <w:b w:val="0"/>
          <w:color w:val="000000"/>
          <w:bdr w:val="none" w:sz="0" w:space="0" w:color="auto" w:frame="1"/>
        </w:rPr>
        <w:t xml:space="preserve"> core value and explain why the younger participants experienced greater distress than </w:t>
      </w:r>
      <w:r w:rsidR="0040630E" w:rsidRPr="000E64AC">
        <w:rPr>
          <w:rStyle w:val="Strong"/>
          <w:rFonts w:ascii="Palatino Linotype" w:hAnsi="Palatino Linotype"/>
          <w:b w:val="0"/>
          <w:color w:val="000000"/>
          <w:bdr w:val="none" w:sz="0" w:space="0" w:color="auto" w:frame="1"/>
        </w:rPr>
        <w:t xml:space="preserve">acculturated </w:t>
      </w:r>
      <w:r w:rsidR="00AA1215" w:rsidRPr="000E64AC">
        <w:rPr>
          <w:rStyle w:val="Strong"/>
          <w:rFonts w:ascii="Palatino Linotype" w:hAnsi="Palatino Linotype"/>
          <w:b w:val="0"/>
          <w:color w:val="000000"/>
          <w:bdr w:val="none" w:sz="0" w:space="0" w:color="auto" w:frame="1"/>
        </w:rPr>
        <w:t>older adults</w:t>
      </w:r>
      <w:r w:rsidR="0040630E" w:rsidRPr="000E64AC">
        <w:rPr>
          <w:rStyle w:val="Strong"/>
          <w:rFonts w:ascii="Palatino Linotype" w:hAnsi="Palatino Linotype"/>
          <w:b w:val="0"/>
          <w:color w:val="000000"/>
          <w:bdr w:val="none" w:sz="0" w:space="0" w:color="auto" w:frame="1"/>
        </w:rPr>
        <w:t xml:space="preserve"> who were less likely to experience an inter-generational cultural gap than less acculturated adults.</w:t>
      </w:r>
    </w:p>
    <w:p w:rsidR="009E1FA0" w:rsidRPr="000E64AC" w:rsidRDefault="009E1FA0" w:rsidP="00B2131E">
      <w:pPr>
        <w:autoSpaceDE w:val="0"/>
        <w:autoSpaceDN w:val="0"/>
        <w:adjustRightInd w:val="0"/>
        <w:spacing w:after="0" w:line="240" w:lineRule="auto"/>
        <w:rPr>
          <w:rFonts w:ascii="Palatino Linotype" w:hAnsi="Palatino Linotype" w:cs="Times New Roman"/>
          <w:sz w:val="24"/>
          <w:szCs w:val="24"/>
        </w:rPr>
      </w:pPr>
    </w:p>
    <w:p w:rsidR="008933BE" w:rsidRPr="000E64AC" w:rsidRDefault="009E1FA0" w:rsidP="00DD0541">
      <w:pPr>
        <w:autoSpaceDE w:val="0"/>
        <w:autoSpaceDN w:val="0"/>
        <w:adjustRightInd w:val="0"/>
        <w:spacing w:after="0" w:line="240" w:lineRule="auto"/>
        <w:rPr>
          <w:rFonts w:ascii="Palatino Linotype" w:hAnsi="Palatino Linotype" w:cs="Times New Roman"/>
          <w:sz w:val="24"/>
          <w:szCs w:val="24"/>
        </w:rPr>
      </w:pPr>
      <w:proofErr w:type="gramStart"/>
      <w:r w:rsidRPr="000E64AC">
        <w:rPr>
          <w:rFonts w:ascii="Palatino Linotype" w:hAnsi="Palatino Linotype" w:cs="Times New Roman"/>
          <w:sz w:val="24"/>
          <w:szCs w:val="24"/>
        </w:rPr>
        <w:t>One strength</w:t>
      </w:r>
      <w:proofErr w:type="gramEnd"/>
      <w:r w:rsidRPr="000E64AC">
        <w:rPr>
          <w:rFonts w:ascii="Palatino Linotype" w:hAnsi="Palatino Linotype" w:cs="Times New Roman"/>
          <w:sz w:val="24"/>
          <w:szCs w:val="24"/>
        </w:rPr>
        <w:t xml:space="preserve"> of this study is the very large sample size of 3084 which suggests that the </w:t>
      </w:r>
      <w:r w:rsidR="008933BE" w:rsidRPr="000E64AC">
        <w:rPr>
          <w:rFonts w:ascii="Palatino Linotype" w:hAnsi="Palatino Linotype" w:cs="Times New Roman"/>
          <w:sz w:val="24"/>
          <w:szCs w:val="24"/>
        </w:rPr>
        <w:t>findings</w:t>
      </w:r>
      <w:r w:rsidRPr="000E64AC">
        <w:rPr>
          <w:rFonts w:ascii="Palatino Linotype" w:hAnsi="Palatino Linotype" w:cs="Times New Roman"/>
          <w:sz w:val="24"/>
          <w:szCs w:val="24"/>
        </w:rPr>
        <w:t xml:space="preserve"> should be generalisa</w:t>
      </w:r>
      <w:r w:rsidR="0040630E" w:rsidRPr="000E64AC">
        <w:rPr>
          <w:rFonts w:ascii="Palatino Linotype" w:hAnsi="Palatino Linotype" w:cs="Times New Roman"/>
          <w:sz w:val="24"/>
          <w:szCs w:val="24"/>
        </w:rPr>
        <w:t>ble</w:t>
      </w:r>
      <w:r w:rsidRPr="000E64AC">
        <w:rPr>
          <w:rFonts w:ascii="Palatino Linotype" w:hAnsi="Palatino Linotype" w:cs="Times New Roman"/>
          <w:sz w:val="24"/>
          <w:szCs w:val="24"/>
        </w:rPr>
        <w:t xml:space="preserve"> to the target population of Mexican </w:t>
      </w:r>
      <w:r w:rsidR="008933BE" w:rsidRPr="000E64AC">
        <w:rPr>
          <w:rFonts w:ascii="Palatino Linotype" w:hAnsi="Palatino Linotype" w:cs="Times New Roman"/>
          <w:sz w:val="24"/>
          <w:szCs w:val="24"/>
        </w:rPr>
        <w:t xml:space="preserve">Americans. </w:t>
      </w:r>
      <w:r w:rsidR="00DD0541" w:rsidRPr="000E64AC">
        <w:rPr>
          <w:rFonts w:ascii="Palatino Linotype" w:hAnsi="Palatino Linotype" w:cs="Times New Roman"/>
          <w:sz w:val="24"/>
          <w:szCs w:val="24"/>
        </w:rPr>
        <w:t>This said they were all drawn from South Western States (e.g. California, Arizona, New Mexico, Texas, and Colorado) and therefore high levels of acculturation may have been associated with better mental health had the young people surveyed come from Northern States where they perhaps lived more independently of their other family members. T</w:t>
      </w:r>
      <w:r w:rsidR="008933BE" w:rsidRPr="000E64AC">
        <w:rPr>
          <w:rFonts w:ascii="Palatino Linotype" w:hAnsi="Palatino Linotype" w:cs="Times New Roman"/>
          <w:sz w:val="24"/>
          <w:szCs w:val="24"/>
        </w:rPr>
        <w:t xml:space="preserve">he fact that the study focused on this one ethnic minority group might </w:t>
      </w:r>
      <w:r w:rsidR="00DD0541" w:rsidRPr="000E64AC">
        <w:rPr>
          <w:rFonts w:ascii="Palatino Linotype" w:hAnsi="Palatino Linotype" w:cs="Times New Roman"/>
          <w:sz w:val="24"/>
          <w:szCs w:val="24"/>
        </w:rPr>
        <w:t xml:space="preserve">also </w:t>
      </w:r>
      <w:r w:rsidR="008933BE" w:rsidRPr="000E64AC">
        <w:rPr>
          <w:rFonts w:ascii="Palatino Linotype" w:hAnsi="Palatino Linotype" w:cs="Times New Roman"/>
          <w:sz w:val="24"/>
          <w:szCs w:val="24"/>
        </w:rPr>
        <w:t xml:space="preserve">mean that acculturative stress is different in people from other ethnic groups of differing social status. For example, acculturation stress is likely to be heightened for groups who are subject to </w:t>
      </w:r>
      <w:r w:rsidR="0040630E" w:rsidRPr="000E64AC">
        <w:rPr>
          <w:rFonts w:ascii="Palatino Linotype" w:hAnsi="Palatino Linotype" w:cs="Times New Roman"/>
          <w:sz w:val="24"/>
          <w:szCs w:val="24"/>
        </w:rPr>
        <w:t xml:space="preserve">greater </w:t>
      </w:r>
      <w:r w:rsidR="008933BE" w:rsidRPr="000E64AC">
        <w:rPr>
          <w:rFonts w:ascii="Palatino Linotype" w:hAnsi="Palatino Linotype" w:cs="Times New Roman"/>
          <w:sz w:val="24"/>
          <w:szCs w:val="24"/>
        </w:rPr>
        <w:t xml:space="preserve">prejudice and discrimination. </w:t>
      </w:r>
      <w:r w:rsidR="00DD0541" w:rsidRPr="000E64AC">
        <w:rPr>
          <w:rFonts w:ascii="Palatino Linotype" w:hAnsi="Palatino Linotype" w:cs="Times New Roman"/>
          <w:sz w:val="24"/>
          <w:szCs w:val="24"/>
        </w:rPr>
        <w:t>The Northern States for example may be less prejudicial than the South.</w:t>
      </w:r>
    </w:p>
    <w:p w:rsidR="0040630E" w:rsidRPr="000E64AC" w:rsidRDefault="0040630E" w:rsidP="00B2131E">
      <w:pPr>
        <w:autoSpaceDE w:val="0"/>
        <w:autoSpaceDN w:val="0"/>
        <w:adjustRightInd w:val="0"/>
        <w:spacing w:after="0" w:line="240" w:lineRule="auto"/>
        <w:rPr>
          <w:rFonts w:ascii="Palatino Linotype" w:hAnsi="Palatino Linotype" w:cs="Times New Roman"/>
          <w:sz w:val="24"/>
          <w:szCs w:val="24"/>
        </w:rPr>
      </w:pPr>
    </w:p>
    <w:p w:rsidR="0097131D" w:rsidRPr="000E64AC" w:rsidRDefault="0040630E" w:rsidP="00E07C0C">
      <w:pPr>
        <w:autoSpaceDE w:val="0"/>
        <w:autoSpaceDN w:val="0"/>
        <w:adjustRightInd w:val="0"/>
        <w:spacing w:after="0" w:line="240" w:lineRule="auto"/>
        <w:rPr>
          <w:rFonts w:ascii="AdvPSTIM10-R" w:hAnsi="AdvPSTIM10-R" w:cs="AdvPSTIM10-R"/>
          <w:sz w:val="20"/>
          <w:szCs w:val="20"/>
        </w:rPr>
      </w:pPr>
      <w:r w:rsidRPr="000E64AC">
        <w:rPr>
          <w:rFonts w:ascii="Palatino Linotype" w:hAnsi="Palatino Linotype" w:cs="Times New Roman"/>
          <w:sz w:val="24"/>
          <w:szCs w:val="24"/>
        </w:rPr>
        <w:t>Evidence to support the argument that higher levels of acculturative stress and consequent depressive symptoms may result f</w:t>
      </w:r>
      <w:r w:rsidR="00DD0541" w:rsidRPr="000E64AC">
        <w:rPr>
          <w:rFonts w:ascii="Palatino Linotype" w:hAnsi="Palatino Linotype" w:cs="Times New Roman"/>
          <w:sz w:val="24"/>
          <w:szCs w:val="24"/>
        </w:rPr>
        <w:t>rom</w:t>
      </w:r>
      <w:r w:rsidRPr="000E64AC">
        <w:rPr>
          <w:rFonts w:ascii="Palatino Linotype" w:hAnsi="Palatino Linotype" w:cs="Times New Roman"/>
          <w:sz w:val="24"/>
          <w:szCs w:val="24"/>
        </w:rPr>
        <w:t xml:space="preserve"> decreased social support is provided by Rivera (</w:t>
      </w:r>
      <w:r w:rsidR="00DD0541" w:rsidRPr="000E64AC">
        <w:rPr>
          <w:rFonts w:ascii="Palatino Linotype" w:hAnsi="Palatino Linotype" w:cs="Times New Roman"/>
          <w:sz w:val="24"/>
          <w:szCs w:val="24"/>
        </w:rPr>
        <w:t>2007</w:t>
      </w:r>
      <w:r w:rsidRPr="000E64AC">
        <w:rPr>
          <w:rFonts w:ascii="Palatino Linotype" w:hAnsi="Palatino Linotype" w:cs="Times New Roman"/>
          <w:sz w:val="24"/>
          <w:szCs w:val="24"/>
        </w:rPr>
        <w:t xml:space="preserve">) who studied </w:t>
      </w:r>
      <w:r w:rsidRPr="000E64AC">
        <w:rPr>
          <w:rFonts w:ascii="Palatino Linotype" w:hAnsi="Palatino Linotype" w:cs="AdvPSTIM10-R"/>
          <w:sz w:val="24"/>
          <w:szCs w:val="24"/>
        </w:rPr>
        <w:t xml:space="preserve">850 </w:t>
      </w:r>
      <w:r w:rsidR="0097131D" w:rsidRPr="000E64AC">
        <w:rPr>
          <w:rFonts w:ascii="Palatino Linotype" w:hAnsi="Palatino Linotype" w:cs="AdvPSTIM10-R"/>
          <w:sz w:val="24"/>
          <w:szCs w:val="24"/>
        </w:rPr>
        <w:t xml:space="preserve">18-23 year old </w:t>
      </w:r>
      <w:r w:rsidR="00DD0541" w:rsidRPr="000E64AC">
        <w:rPr>
          <w:rFonts w:ascii="Palatino Linotype" w:hAnsi="Palatino Linotype" w:cs="AdvPSTIM10-R"/>
          <w:sz w:val="24"/>
          <w:szCs w:val="24"/>
        </w:rPr>
        <w:t>‘</w:t>
      </w:r>
      <w:r w:rsidRPr="000E64AC">
        <w:rPr>
          <w:rFonts w:ascii="Palatino Linotype" w:hAnsi="Palatino Linotype" w:cs="AdvPSTIM10-R"/>
          <w:sz w:val="24"/>
          <w:szCs w:val="24"/>
        </w:rPr>
        <w:t>Latinos</w:t>
      </w:r>
      <w:r w:rsidR="00DD0541" w:rsidRPr="000E64AC">
        <w:rPr>
          <w:rFonts w:ascii="Palatino Linotype" w:hAnsi="Palatino Linotype" w:cs="AdvPSTIM10-R"/>
          <w:sz w:val="24"/>
          <w:szCs w:val="24"/>
        </w:rPr>
        <w:t>’</w:t>
      </w:r>
      <w:r w:rsidR="00CC586F" w:rsidRPr="000E64AC">
        <w:rPr>
          <w:rFonts w:ascii="Palatino Linotype" w:hAnsi="Palatino Linotype" w:cs="AdvPSTIM10-R"/>
          <w:sz w:val="24"/>
          <w:szCs w:val="24"/>
        </w:rPr>
        <w:t xml:space="preserve"> living in Florida (32% originated from Cuba and the others from a range of </w:t>
      </w:r>
      <w:r w:rsidR="00E07C0C" w:rsidRPr="000E64AC">
        <w:rPr>
          <w:rFonts w:ascii="Palatino Linotype" w:hAnsi="Palatino Linotype" w:cs="AdvPSTIM10-R"/>
          <w:sz w:val="24"/>
          <w:szCs w:val="24"/>
        </w:rPr>
        <w:t>Hispanic nations including Guatemala, Puerto Rico and El Salvador</w:t>
      </w:r>
      <w:r w:rsidR="00C27D71" w:rsidRPr="000E64AC">
        <w:rPr>
          <w:rFonts w:ascii="Palatino Linotype" w:hAnsi="Palatino Linotype" w:cs="AdvPSTIM10-R"/>
          <w:sz w:val="24"/>
          <w:szCs w:val="24"/>
        </w:rPr>
        <w:t>)</w:t>
      </w:r>
      <w:r w:rsidR="00F0081B" w:rsidRPr="000E64AC">
        <w:rPr>
          <w:rFonts w:ascii="Palatino Linotype" w:hAnsi="Palatino Linotype" w:cs="AdvPSTIM10-R"/>
          <w:sz w:val="24"/>
          <w:szCs w:val="24"/>
        </w:rPr>
        <w:t>.</w:t>
      </w:r>
      <w:r w:rsidR="00E07C0C" w:rsidRPr="000E64AC">
        <w:rPr>
          <w:rFonts w:ascii="Palatino Linotype" w:hAnsi="Palatino Linotype" w:cs="AdvPSTIM10-R"/>
          <w:sz w:val="24"/>
          <w:szCs w:val="24"/>
        </w:rPr>
        <w:t xml:space="preserve"> </w:t>
      </w:r>
      <w:r w:rsidR="00C27D71" w:rsidRPr="000E64AC">
        <w:rPr>
          <w:rFonts w:ascii="Palatino Linotype" w:hAnsi="Palatino Linotype" w:cs="Times New Roman"/>
          <w:sz w:val="24"/>
          <w:szCs w:val="24"/>
        </w:rPr>
        <w:t>D</w:t>
      </w:r>
      <w:r w:rsidR="00E07C0C" w:rsidRPr="000E64AC">
        <w:rPr>
          <w:rFonts w:ascii="Palatino Linotype" w:hAnsi="Palatino Linotype" w:cs="Times New Roman"/>
          <w:sz w:val="24"/>
          <w:szCs w:val="24"/>
        </w:rPr>
        <w:t>epression</w:t>
      </w:r>
      <w:r w:rsidR="00CC586F" w:rsidRPr="000E64AC">
        <w:rPr>
          <w:rFonts w:ascii="Palatino Linotype" w:hAnsi="Palatino Linotype" w:cs="Times New Roman"/>
          <w:sz w:val="24"/>
          <w:szCs w:val="24"/>
        </w:rPr>
        <w:t xml:space="preserve"> </w:t>
      </w:r>
      <w:r w:rsidR="00C27D71" w:rsidRPr="000E64AC">
        <w:rPr>
          <w:rFonts w:ascii="Palatino Linotype" w:hAnsi="Palatino Linotype" w:cs="Times New Roman"/>
          <w:sz w:val="24"/>
          <w:szCs w:val="24"/>
        </w:rPr>
        <w:t xml:space="preserve">was again measured using the CES-D </w:t>
      </w:r>
      <w:r w:rsidR="00CC586F" w:rsidRPr="000E64AC">
        <w:rPr>
          <w:rFonts w:ascii="Palatino Linotype" w:hAnsi="Palatino Linotype" w:cs="Times New Roman"/>
          <w:sz w:val="24"/>
          <w:szCs w:val="24"/>
        </w:rPr>
        <w:t>however a</w:t>
      </w:r>
      <w:r w:rsidR="00E07C0C" w:rsidRPr="000E64AC">
        <w:rPr>
          <w:rFonts w:ascii="Palatino Linotype" w:hAnsi="Palatino Linotype" w:cs="Times New Roman"/>
          <w:sz w:val="24"/>
          <w:szCs w:val="24"/>
        </w:rPr>
        <w:t>cculturation was measured on a scale specifically</w:t>
      </w:r>
      <w:r w:rsidR="00CC586F" w:rsidRPr="000E64AC">
        <w:rPr>
          <w:rFonts w:ascii="Palatino Linotype" w:hAnsi="Palatino Linotype" w:cs="Times New Roman"/>
          <w:sz w:val="24"/>
          <w:szCs w:val="24"/>
        </w:rPr>
        <w:t xml:space="preserve"> </w:t>
      </w:r>
      <w:r w:rsidR="00CC586F" w:rsidRPr="000E64AC">
        <w:rPr>
          <w:rFonts w:ascii="Palatino Linotype" w:hAnsi="Palatino Linotype" w:cs="Times New Roman"/>
          <w:sz w:val="24"/>
          <w:szCs w:val="24"/>
        </w:rPr>
        <w:lastRenderedPageBreak/>
        <w:t>designed for Hispanics, including</w:t>
      </w:r>
      <w:r w:rsidR="00E07C0C" w:rsidRPr="000E64AC">
        <w:rPr>
          <w:rFonts w:ascii="Palatino Linotype" w:hAnsi="Palatino Linotype" w:cs="Times New Roman"/>
          <w:sz w:val="24"/>
          <w:szCs w:val="24"/>
        </w:rPr>
        <w:t xml:space="preserve"> items relating </w:t>
      </w:r>
      <w:r w:rsidR="00E07C0C" w:rsidRPr="000E64AC">
        <w:rPr>
          <w:rFonts w:ascii="Palatino Linotype" w:hAnsi="Palatino Linotype" w:cs="AdvPSTIM10-R"/>
          <w:sz w:val="24"/>
          <w:szCs w:val="24"/>
        </w:rPr>
        <w:t xml:space="preserve">ethnic loyalty, social relations (e.g. preference to date people of same ethnicity) and language use. </w:t>
      </w:r>
      <w:r w:rsidR="00CC586F" w:rsidRPr="000E64AC">
        <w:rPr>
          <w:rFonts w:ascii="Palatino Linotype" w:hAnsi="Palatino Linotype" w:cs="AdvPSTIM10-R"/>
          <w:sz w:val="24"/>
          <w:szCs w:val="24"/>
        </w:rPr>
        <w:t xml:space="preserve">This arguably makes the study more valid than Kaplan and Marks as the operationalisation of acculturation was more nuanced and suited to the specific participant group. </w:t>
      </w:r>
      <w:r w:rsidR="00E07C0C" w:rsidRPr="000E64AC">
        <w:rPr>
          <w:rFonts w:ascii="Palatino Linotype" w:hAnsi="Palatino Linotype" w:cs="AdvPSTIM10-R"/>
          <w:sz w:val="24"/>
          <w:szCs w:val="24"/>
        </w:rPr>
        <w:t xml:space="preserve">Family support was also measured on a 14 item scale. </w:t>
      </w:r>
      <w:r w:rsidR="00C27D71" w:rsidRPr="000E64AC">
        <w:rPr>
          <w:rFonts w:ascii="Palatino Linotype" w:hAnsi="Palatino Linotype" w:cs="AdvPSTIM10-R"/>
          <w:sz w:val="24"/>
          <w:szCs w:val="24"/>
        </w:rPr>
        <w:t>Findings showed that</w:t>
      </w:r>
      <w:r w:rsidR="00E07C0C" w:rsidRPr="000E64AC">
        <w:rPr>
          <w:rFonts w:ascii="Palatino Linotype" w:hAnsi="Palatino Linotype" w:cs="AdvPSTIM10-R"/>
          <w:sz w:val="24"/>
          <w:szCs w:val="24"/>
        </w:rPr>
        <w:t xml:space="preserve"> </w:t>
      </w:r>
      <w:r w:rsidR="00C27D71" w:rsidRPr="000E64AC">
        <w:rPr>
          <w:rFonts w:ascii="Palatino Linotype" w:hAnsi="Palatino Linotype" w:cs="AdvPSTIM10-R"/>
          <w:sz w:val="24"/>
          <w:szCs w:val="24"/>
        </w:rPr>
        <w:t xml:space="preserve">overall </w:t>
      </w:r>
      <w:r w:rsidR="00E07C0C" w:rsidRPr="000E64AC">
        <w:rPr>
          <w:rFonts w:ascii="Palatino Linotype" w:hAnsi="Palatino Linotype" w:cs="AdvPSTIM10-R"/>
          <w:sz w:val="24"/>
          <w:szCs w:val="24"/>
        </w:rPr>
        <w:t xml:space="preserve">31% had serious </w:t>
      </w:r>
      <w:r w:rsidR="00F6163E" w:rsidRPr="000E64AC">
        <w:rPr>
          <w:rFonts w:ascii="Palatino Linotype" w:hAnsi="Palatino Linotype" w:cs="AdvPSTIM10-R"/>
          <w:sz w:val="24"/>
          <w:szCs w:val="24"/>
        </w:rPr>
        <w:t>depression</w:t>
      </w:r>
      <w:r w:rsidR="00C27D71" w:rsidRPr="000E64AC">
        <w:rPr>
          <w:rFonts w:ascii="Palatino Linotype" w:hAnsi="Palatino Linotype" w:cs="AdvPSTIM10-R"/>
          <w:sz w:val="24"/>
          <w:szCs w:val="24"/>
        </w:rPr>
        <w:t xml:space="preserve"> and a</w:t>
      </w:r>
      <w:r w:rsidR="00BE7915" w:rsidRPr="000E64AC">
        <w:rPr>
          <w:rFonts w:ascii="Palatino Linotype" w:hAnsi="Palatino Linotype" w:cs="AdvPSTIM10-R"/>
          <w:sz w:val="24"/>
          <w:szCs w:val="24"/>
        </w:rPr>
        <w:t xml:space="preserve"> significant positive correlation </w:t>
      </w:r>
      <w:r w:rsidR="00C27D71" w:rsidRPr="000E64AC">
        <w:rPr>
          <w:rFonts w:ascii="Palatino Linotype" w:hAnsi="Palatino Linotype" w:cs="AdvPSTIM10-R"/>
          <w:sz w:val="24"/>
          <w:szCs w:val="24"/>
        </w:rPr>
        <w:t xml:space="preserve">was found </w:t>
      </w:r>
      <w:r w:rsidR="00BE7915" w:rsidRPr="000E64AC">
        <w:rPr>
          <w:rFonts w:ascii="Palatino Linotype" w:hAnsi="Palatino Linotype" w:cs="AdvPSTIM10-R"/>
          <w:sz w:val="24"/>
          <w:szCs w:val="24"/>
        </w:rPr>
        <w:t xml:space="preserve">between acculturation and depression, the higher the acculturation, the higher the depression and this was independent of other co-variables such as financial situation or level of education. There was also a </w:t>
      </w:r>
      <w:r w:rsidR="00C27D71" w:rsidRPr="000E64AC">
        <w:rPr>
          <w:rFonts w:ascii="Palatino Linotype" w:hAnsi="Palatino Linotype" w:cs="AdvPSTIM10-R"/>
          <w:sz w:val="24"/>
          <w:szCs w:val="24"/>
        </w:rPr>
        <w:t>negative</w:t>
      </w:r>
      <w:r w:rsidR="00BE7915" w:rsidRPr="000E64AC">
        <w:rPr>
          <w:rFonts w:ascii="Palatino Linotype" w:hAnsi="Palatino Linotype" w:cs="AdvPSTIM10-R"/>
          <w:sz w:val="24"/>
          <w:szCs w:val="24"/>
        </w:rPr>
        <w:t xml:space="preserve"> correlation between acculturation and social support</w:t>
      </w:r>
      <w:r w:rsidR="00C27D71" w:rsidRPr="000E64AC">
        <w:rPr>
          <w:rFonts w:ascii="Palatino Linotype" w:hAnsi="Palatino Linotype" w:cs="AdvPSTIM10-R"/>
          <w:sz w:val="24"/>
          <w:szCs w:val="24"/>
        </w:rPr>
        <w:t xml:space="preserve">, </w:t>
      </w:r>
      <w:r w:rsidR="00BE7915" w:rsidRPr="000E64AC">
        <w:rPr>
          <w:rFonts w:ascii="Palatino Linotype" w:hAnsi="Palatino Linotype" w:cs="AdvPSTIM10-R"/>
          <w:sz w:val="24"/>
          <w:szCs w:val="24"/>
        </w:rPr>
        <w:t xml:space="preserve">whereby the higher the acculturation, the lower the social support, suggesting that social support </w:t>
      </w:r>
      <w:r w:rsidR="00C27D71" w:rsidRPr="000E64AC">
        <w:rPr>
          <w:rFonts w:ascii="Palatino Linotype" w:hAnsi="Palatino Linotype" w:cs="AdvPSTIM10-R"/>
          <w:sz w:val="24"/>
          <w:szCs w:val="24"/>
        </w:rPr>
        <w:t xml:space="preserve">(defined in this study as family support) be the </w:t>
      </w:r>
      <w:r w:rsidR="00BE7915" w:rsidRPr="000E64AC">
        <w:rPr>
          <w:rFonts w:ascii="Palatino Linotype" w:hAnsi="Palatino Linotype" w:cs="AdvPSTIM10-R"/>
          <w:sz w:val="24"/>
          <w:szCs w:val="24"/>
        </w:rPr>
        <w:t>m</w:t>
      </w:r>
      <w:r w:rsidR="00C24243">
        <w:rPr>
          <w:rFonts w:ascii="Palatino Linotype" w:hAnsi="Palatino Linotype" w:cs="AdvPSTIM10-R"/>
          <w:sz w:val="24"/>
          <w:szCs w:val="24"/>
        </w:rPr>
        <w:t>edi</w:t>
      </w:r>
      <w:r w:rsidR="00C27D71" w:rsidRPr="000E64AC">
        <w:rPr>
          <w:rFonts w:ascii="Palatino Linotype" w:hAnsi="Palatino Linotype" w:cs="AdvPSTIM10-R"/>
          <w:sz w:val="24"/>
          <w:szCs w:val="24"/>
        </w:rPr>
        <w:t xml:space="preserve">ating factor linking </w:t>
      </w:r>
      <w:r w:rsidR="00BE7915" w:rsidRPr="000E64AC">
        <w:rPr>
          <w:rFonts w:ascii="Palatino Linotype" w:hAnsi="Palatino Linotype" w:cs="AdvPSTIM10-R"/>
          <w:sz w:val="24"/>
          <w:szCs w:val="24"/>
        </w:rPr>
        <w:t>acculturation and depression.</w:t>
      </w:r>
    </w:p>
    <w:p w:rsidR="0097131D" w:rsidRPr="000E64AC" w:rsidRDefault="0097131D" w:rsidP="00DD0541">
      <w:pPr>
        <w:autoSpaceDE w:val="0"/>
        <w:autoSpaceDN w:val="0"/>
        <w:adjustRightInd w:val="0"/>
        <w:spacing w:after="0" w:line="240" w:lineRule="auto"/>
        <w:rPr>
          <w:rFonts w:ascii="Palatino Linotype" w:hAnsi="Palatino Linotype" w:cs="AdvPSTIM10-R"/>
          <w:sz w:val="24"/>
          <w:szCs w:val="24"/>
        </w:rPr>
      </w:pPr>
    </w:p>
    <w:p w:rsidR="00DD0541" w:rsidRPr="000E64AC" w:rsidRDefault="0097131D" w:rsidP="00DD0541">
      <w:pPr>
        <w:autoSpaceDE w:val="0"/>
        <w:autoSpaceDN w:val="0"/>
        <w:adjustRightInd w:val="0"/>
        <w:spacing w:after="0" w:line="240" w:lineRule="auto"/>
        <w:rPr>
          <w:rFonts w:ascii="Palatino Linotype" w:hAnsi="Palatino Linotype" w:cs="AdvPSTIM10-R"/>
          <w:sz w:val="24"/>
          <w:szCs w:val="24"/>
        </w:rPr>
      </w:pPr>
      <w:r w:rsidRPr="000E64AC">
        <w:rPr>
          <w:rFonts w:ascii="Palatino Linotype" w:hAnsi="Palatino Linotype" w:cs="AdvPSTIM10-R"/>
          <w:sz w:val="24"/>
          <w:szCs w:val="24"/>
        </w:rPr>
        <w:t>One weakness of th</w:t>
      </w:r>
      <w:r w:rsidR="00C27D71" w:rsidRPr="000E64AC">
        <w:rPr>
          <w:rFonts w:ascii="Palatino Linotype" w:hAnsi="Palatino Linotype" w:cs="AdvPSTIM10-R"/>
          <w:sz w:val="24"/>
          <w:szCs w:val="24"/>
        </w:rPr>
        <w:t>is</w:t>
      </w:r>
      <w:r w:rsidRPr="000E64AC">
        <w:rPr>
          <w:rFonts w:ascii="Palatino Linotype" w:hAnsi="Palatino Linotype" w:cs="AdvPSTIM10-R"/>
          <w:sz w:val="24"/>
          <w:szCs w:val="24"/>
        </w:rPr>
        <w:t xml:space="preserve"> evidence is that it only relates to Latinos in areas where they make up the majority population and therefore the outcomes may be different in areas where Latinos are in the minority</w:t>
      </w:r>
      <w:r w:rsidR="006469E1" w:rsidRPr="000E64AC">
        <w:rPr>
          <w:rFonts w:ascii="Palatino Linotype" w:hAnsi="Palatino Linotype" w:cs="AdvPSTIM10-R"/>
          <w:sz w:val="24"/>
          <w:szCs w:val="24"/>
        </w:rPr>
        <w:t>.</w:t>
      </w:r>
      <w:r w:rsidRPr="000E64AC">
        <w:rPr>
          <w:rFonts w:ascii="Palatino Linotype" w:hAnsi="Palatino Linotype" w:cs="AdvPSTIM10-R"/>
          <w:sz w:val="24"/>
          <w:szCs w:val="24"/>
        </w:rPr>
        <w:t xml:space="preserve"> </w:t>
      </w:r>
      <w:r w:rsidR="006469E1" w:rsidRPr="000E64AC">
        <w:rPr>
          <w:rFonts w:ascii="Palatino Linotype" w:hAnsi="Palatino Linotype" w:cs="AdvPSTIM10-R"/>
          <w:sz w:val="24"/>
          <w:szCs w:val="24"/>
        </w:rPr>
        <w:t xml:space="preserve">In areas where Latinos are in the majority, high levels of acculturation may be less common and therefore such individuals may find it harder fit in with peers. </w:t>
      </w:r>
      <w:r w:rsidR="00C27D71" w:rsidRPr="000E64AC">
        <w:rPr>
          <w:rFonts w:ascii="Palatino Linotype" w:hAnsi="Palatino Linotype" w:cs="AdvPSTIM10-R"/>
          <w:sz w:val="24"/>
          <w:szCs w:val="24"/>
        </w:rPr>
        <w:t xml:space="preserve">This is an important point as the study also operationalised social support only with regard to support from family however support from friends and co-workers from different ethnic backgrounds may be critical in mediating the experience of acculturation. </w:t>
      </w:r>
      <w:r w:rsidR="006469E1" w:rsidRPr="000E64AC">
        <w:rPr>
          <w:rFonts w:ascii="Palatino Linotype" w:hAnsi="Palatino Linotype" w:cs="AdvPSTIM10-R"/>
          <w:sz w:val="24"/>
          <w:szCs w:val="24"/>
        </w:rPr>
        <w:t xml:space="preserve">Another problem with this study is that </w:t>
      </w:r>
      <w:r w:rsidR="00F6163E" w:rsidRPr="000E64AC">
        <w:rPr>
          <w:rFonts w:ascii="Palatino Linotype" w:hAnsi="Palatino Linotype" w:cs="AdvPSTIM10-R"/>
          <w:sz w:val="24"/>
          <w:szCs w:val="24"/>
        </w:rPr>
        <w:t>all interviews were conducted</w:t>
      </w:r>
      <w:r w:rsidR="006469E1" w:rsidRPr="000E64AC">
        <w:rPr>
          <w:rFonts w:ascii="Palatino Linotype" w:hAnsi="Palatino Linotype" w:cs="AdvPSTIM10-R"/>
          <w:sz w:val="24"/>
          <w:szCs w:val="24"/>
        </w:rPr>
        <w:t xml:space="preserve"> in English, thus excluding the least </w:t>
      </w:r>
      <w:r w:rsidR="00F6163E" w:rsidRPr="000E64AC">
        <w:rPr>
          <w:rFonts w:ascii="Palatino Linotype" w:hAnsi="Palatino Linotype" w:cs="AdvPSTIM10-R"/>
          <w:sz w:val="24"/>
          <w:szCs w:val="24"/>
        </w:rPr>
        <w:t xml:space="preserve">acculturated young </w:t>
      </w:r>
      <w:r w:rsidR="006469E1" w:rsidRPr="000E64AC">
        <w:rPr>
          <w:rFonts w:ascii="Palatino Linotype" w:hAnsi="Palatino Linotype" w:cs="AdvPSTIM10-R"/>
          <w:sz w:val="24"/>
          <w:szCs w:val="24"/>
        </w:rPr>
        <w:t>adults, who may have felt that there English was not adequate and therefore did not take part</w:t>
      </w:r>
      <w:r w:rsidR="00C27D71" w:rsidRPr="000E64AC">
        <w:rPr>
          <w:rFonts w:ascii="Palatino Linotype" w:hAnsi="Palatino Linotype" w:cs="AdvPSTIM10-R"/>
          <w:sz w:val="24"/>
          <w:szCs w:val="24"/>
        </w:rPr>
        <w:t xml:space="preserve"> and this could have seriously skewed the findings.</w:t>
      </w:r>
    </w:p>
    <w:p w:rsidR="00DD0541" w:rsidRPr="000E64AC" w:rsidRDefault="00DD0541" w:rsidP="0040630E">
      <w:pPr>
        <w:autoSpaceDE w:val="0"/>
        <w:autoSpaceDN w:val="0"/>
        <w:adjustRightInd w:val="0"/>
        <w:spacing w:after="0" w:line="240" w:lineRule="auto"/>
        <w:rPr>
          <w:rFonts w:ascii="Palatino Linotype" w:hAnsi="Palatino Linotype" w:cs="AdvPSTIM10-R"/>
          <w:sz w:val="24"/>
          <w:szCs w:val="24"/>
        </w:rPr>
      </w:pPr>
    </w:p>
    <w:p w:rsidR="00E67CF0" w:rsidRPr="000E64AC" w:rsidRDefault="00495674" w:rsidP="00E67CF0">
      <w:pPr>
        <w:autoSpaceDE w:val="0"/>
        <w:autoSpaceDN w:val="0"/>
        <w:adjustRightInd w:val="0"/>
        <w:spacing w:after="0" w:line="240" w:lineRule="auto"/>
        <w:rPr>
          <w:rFonts w:ascii="Palatino Linotype" w:hAnsi="Palatino Linotype"/>
          <w:sz w:val="24"/>
          <w:szCs w:val="24"/>
        </w:rPr>
      </w:pPr>
      <w:r w:rsidRPr="000E64AC">
        <w:rPr>
          <w:rFonts w:ascii="Palatino Linotype" w:hAnsi="Palatino Linotype" w:cs="AdvPSTIM10-R"/>
          <w:sz w:val="24"/>
          <w:szCs w:val="24"/>
        </w:rPr>
        <w:t xml:space="preserve">A final study of great interest </w:t>
      </w:r>
      <w:r w:rsidR="00C27D71" w:rsidRPr="000E64AC">
        <w:rPr>
          <w:rFonts w:ascii="Palatino Linotype" w:hAnsi="Palatino Linotype" w:cs="AdvPSTIM10-R"/>
          <w:sz w:val="24"/>
          <w:szCs w:val="24"/>
        </w:rPr>
        <w:t xml:space="preserve">to the debate surrounding depression, age and acculturation </w:t>
      </w:r>
      <w:r w:rsidRPr="000E64AC">
        <w:rPr>
          <w:rFonts w:ascii="Palatino Linotype" w:hAnsi="Palatino Linotype" w:cs="AdvPSTIM10-R"/>
          <w:sz w:val="24"/>
          <w:szCs w:val="24"/>
        </w:rPr>
        <w:t xml:space="preserve">is that of </w:t>
      </w:r>
      <w:r w:rsidR="00817800" w:rsidRPr="000E64AC">
        <w:rPr>
          <w:rFonts w:ascii="Palatino Linotype" w:hAnsi="Palatino Linotype"/>
          <w:sz w:val="24"/>
          <w:szCs w:val="24"/>
        </w:rPr>
        <w:t>Mui and Kang</w:t>
      </w:r>
      <w:r w:rsidRPr="000E64AC">
        <w:rPr>
          <w:rFonts w:ascii="Palatino Linotype" w:hAnsi="Palatino Linotype"/>
          <w:sz w:val="24"/>
          <w:szCs w:val="24"/>
        </w:rPr>
        <w:t xml:space="preserve"> (2006) who looked at the experiences of older Asian-American adults (mean age 72). In contrast with Kaplan</w:t>
      </w:r>
      <w:r w:rsidR="00C27D71" w:rsidRPr="000E64AC">
        <w:rPr>
          <w:rFonts w:ascii="Palatino Linotype" w:hAnsi="Palatino Linotype"/>
          <w:sz w:val="24"/>
          <w:szCs w:val="24"/>
        </w:rPr>
        <w:t xml:space="preserve"> and Marks (1990)</w:t>
      </w:r>
      <w:r w:rsidRPr="000E64AC">
        <w:rPr>
          <w:rFonts w:ascii="Palatino Linotype" w:hAnsi="Palatino Linotype"/>
          <w:sz w:val="24"/>
          <w:szCs w:val="24"/>
        </w:rPr>
        <w:t xml:space="preserve"> who found that high levels of acculturation in older Mexican-Americans were associated with lower levels of depression, this study found that the level acculturation, per se, was not sufficient to predict depressive symptoms</w:t>
      </w:r>
      <w:r w:rsidR="00C27D71" w:rsidRPr="000E64AC">
        <w:rPr>
          <w:rFonts w:ascii="Palatino Linotype" w:hAnsi="Palatino Linotype"/>
          <w:sz w:val="24"/>
          <w:szCs w:val="24"/>
        </w:rPr>
        <w:t>.</w:t>
      </w:r>
      <w:r w:rsidRPr="000E64AC">
        <w:rPr>
          <w:rFonts w:ascii="Palatino Linotype" w:hAnsi="Palatino Linotype"/>
          <w:sz w:val="24"/>
          <w:szCs w:val="24"/>
        </w:rPr>
        <w:t xml:space="preserve"> </w:t>
      </w:r>
      <w:r w:rsidR="00C27D71" w:rsidRPr="000E64AC">
        <w:rPr>
          <w:rFonts w:ascii="Palatino Linotype" w:hAnsi="Palatino Linotype"/>
          <w:sz w:val="24"/>
          <w:szCs w:val="24"/>
        </w:rPr>
        <w:t>This said</w:t>
      </w:r>
      <w:proofErr w:type="gramStart"/>
      <w:r w:rsidRPr="000E64AC">
        <w:rPr>
          <w:rFonts w:ascii="Palatino Linotype" w:hAnsi="Palatino Linotype"/>
          <w:sz w:val="24"/>
          <w:szCs w:val="24"/>
        </w:rPr>
        <w:t>,</w:t>
      </w:r>
      <w:proofErr w:type="gramEnd"/>
      <w:r w:rsidRPr="000E64AC">
        <w:rPr>
          <w:rFonts w:ascii="Palatino Linotype" w:hAnsi="Palatino Linotype"/>
          <w:sz w:val="24"/>
          <w:szCs w:val="24"/>
        </w:rPr>
        <w:t xml:space="preserve"> the perception of an inter-generational gap between their own values and those of their adult children was</w:t>
      </w:r>
      <w:r w:rsidR="00C27D71" w:rsidRPr="000E64AC">
        <w:rPr>
          <w:rFonts w:ascii="Palatino Linotype" w:hAnsi="Palatino Linotype"/>
          <w:sz w:val="24"/>
          <w:szCs w:val="24"/>
        </w:rPr>
        <w:t xml:space="preserve"> sufficient</w:t>
      </w:r>
      <w:r w:rsidRPr="000E64AC">
        <w:rPr>
          <w:rFonts w:ascii="Palatino Linotype" w:hAnsi="Palatino Linotype"/>
          <w:sz w:val="24"/>
          <w:szCs w:val="24"/>
        </w:rPr>
        <w:t>.</w:t>
      </w:r>
      <w:r w:rsidR="00810977" w:rsidRPr="000E64AC">
        <w:rPr>
          <w:rFonts w:ascii="Palatino Linotype" w:hAnsi="Palatino Linotype"/>
          <w:sz w:val="24"/>
          <w:szCs w:val="24"/>
        </w:rPr>
        <w:t xml:space="preserve"> Using a scale specifically designed for older adults, t</w:t>
      </w:r>
      <w:r w:rsidR="00E67CF0" w:rsidRPr="000E64AC">
        <w:rPr>
          <w:rFonts w:ascii="Palatino Linotype" w:hAnsi="Palatino Linotype"/>
          <w:sz w:val="24"/>
          <w:szCs w:val="24"/>
        </w:rPr>
        <w:t xml:space="preserve">his study revealed that 40% of participants were suffering with depression. Acculturation was measured by asking participants to rate the importance of statements about family values (e.g. children are obliged to obey their parents). High scores indicated traditional views (low acculturation to individualist American values) and low scores represented high acculturation and a rejection of the collectivist cultural values of family loyalty and obligation. When asked how differently they thought their children would rate these values in comparison with themselves, the Japanese and Vietnamese participants stand-out as perceiving the greatest mismatch between their own views and the perceived views of their children and these two groups also had the highest rates of depression, (76% and 64% respectively). </w:t>
      </w:r>
    </w:p>
    <w:p w:rsidR="00E67CF0" w:rsidRPr="000E64AC" w:rsidRDefault="00E67CF0" w:rsidP="00E67CF0">
      <w:pPr>
        <w:autoSpaceDE w:val="0"/>
        <w:autoSpaceDN w:val="0"/>
        <w:adjustRightInd w:val="0"/>
        <w:spacing w:after="0" w:line="240" w:lineRule="auto"/>
        <w:rPr>
          <w:rFonts w:ascii="Palatino Linotype" w:hAnsi="Palatino Linotype"/>
          <w:sz w:val="24"/>
          <w:szCs w:val="24"/>
        </w:rPr>
      </w:pPr>
    </w:p>
    <w:p w:rsidR="00E67CF0" w:rsidRPr="000E64AC" w:rsidRDefault="00BB3F53" w:rsidP="00E67CF0">
      <w:pPr>
        <w:autoSpaceDE w:val="0"/>
        <w:autoSpaceDN w:val="0"/>
        <w:adjustRightInd w:val="0"/>
        <w:spacing w:after="0" w:line="240" w:lineRule="auto"/>
        <w:rPr>
          <w:rFonts w:ascii="Palatino Linotype" w:hAnsi="Palatino Linotype"/>
          <w:sz w:val="24"/>
          <w:szCs w:val="24"/>
        </w:rPr>
      </w:pPr>
      <w:r w:rsidRPr="000E64AC">
        <w:rPr>
          <w:rFonts w:ascii="Palatino Linotype" w:hAnsi="Palatino Linotype"/>
          <w:sz w:val="24"/>
          <w:szCs w:val="24"/>
        </w:rPr>
        <w:t xml:space="preserve">This is an important study as a companion to Rivera </w:t>
      </w:r>
      <w:r w:rsidR="00C27D71" w:rsidRPr="000E64AC">
        <w:rPr>
          <w:rFonts w:ascii="Palatino Linotype" w:hAnsi="Palatino Linotype"/>
          <w:sz w:val="24"/>
          <w:szCs w:val="24"/>
        </w:rPr>
        <w:t xml:space="preserve">(2006) </w:t>
      </w:r>
      <w:r w:rsidRPr="000E64AC">
        <w:rPr>
          <w:rFonts w:ascii="Palatino Linotype" w:hAnsi="Palatino Linotype"/>
          <w:sz w:val="24"/>
          <w:szCs w:val="24"/>
        </w:rPr>
        <w:t xml:space="preserve">as it demonstrates that for older adults, depression is affected by their perception of their children’s degree of acculturation whereas Rivera </w:t>
      </w:r>
      <w:r w:rsidR="00C27D71" w:rsidRPr="000E64AC">
        <w:rPr>
          <w:rFonts w:ascii="Palatino Linotype" w:hAnsi="Palatino Linotype"/>
          <w:sz w:val="24"/>
          <w:szCs w:val="24"/>
        </w:rPr>
        <w:t xml:space="preserve">(2006) </w:t>
      </w:r>
      <w:r w:rsidRPr="000E64AC">
        <w:rPr>
          <w:rFonts w:ascii="Palatino Linotype" w:hAnsi="Palatino Linotype"/>
          <w:sz w:val="24"/>
          <w:szCs w:val="24"/>
        </w:rPr>
        <w:t>showed that for young people depression is media</w:t>
      </w:r>
      <w:r w:rsidR="00C27D71" w:rsidRPr="000E64AC">
        <w:rPr>
          <w:rFonts w:ascii="Palatino Linotype" w:hAnsi="Palatino Linotype"/>
          <w:sz w:val="24"/>
          <w:szCs w:val="24"/>
        </w:rPr>
        <w:t xml:space="preserve">ted by social support. Together, </w:t>
      </w:r>
      <w:r w:rsidRPr="000E64AC">
        <w:rPr>
          <w:rFonts w:ascii="Palatino Linotype" w:hAnsi="Palatino Linotype"/>
          <w:sz w:val="24"/>
          <w:szCs w:val="24"/>
        </w:rPr>
        <w:t xml:space="preserve">these studies show the importance of inter-generational communication around cultural values and support agencies including social, educational and health services should be sensitive to the differing needs of each age group. </w:t>
      </w:r>
    </w:p>
    <w:p w:rsidR="00495674" w:rsidRPr="000E64AC" w:rsidRDefault="00495674" w:rsidP="00495674">
      <w:pPr>
        <w:autoSpaceDE w:val="0"/>
        <w:autoSpaceDN w:val="0"/>
        <w:adjustRightInd w:val="0"/>
        <w:spacing w:after="0" w:line="240" w:lineRule="auto"/>
        <w:rPr>
          <w:rFonts w:ascii="Palatino Linotype" w:hAnsi="Palatino Linotype"/>
          <w:sz w:val="24"/>
          <w:szCs w:val="24"/>
        </w:rPr>
      </w:pPr>
    </w:p>
    <w:p w:rsidR="00E67CF0" w:rsidRPr="000E64AC" w:rsidRDefault="00E67CF0" w:rsidP="00495674">
      <w:pPr>
        <w:autoSpaceDE w:val="0"/>
        <w:autoSpaceDN w:val="0"/>
        <w:adjustRightInd w:val="0"/>
        <w:spacing w:after="0" w:line="240" w:lineRule="auto"/>
        <w:rPr>
          <w:rFonts w:ascii="Palatino Linotype" w:hAnsi="Palatino Linotype"/>
          <w:sz w:val="24"/>
          <w:szCs w:val="24"/>
        </w:rPr>
      </w:pPr>
      <w:proofErr w:type="gramStart"/>
      <w:r w:rsidRPr="000E64AC">
        <w:rPr>
          <w:rFonts w:ascii="Palatino Linotype" w:hAnsi="Palatino Linotype"/>
          <w:sz w:val="24"/>
          <w:szCs w:val="24"/>
        </w:rPr>
        <w:t xml:space="preserve">One </w:t>
      </w:r>
      <w:r w:rsidR="00BB3F53" w:rsidRPr="000E64AC">
        <w:rPr>
          <w:rFonts w:ascii="Palatino Linotype" w:hAnsi="Palatino Linotype"/>
          <w:sz w:val="24"/>
          <w:szCs w:val="24"/>
        </w:rPr>
        <w:t xml:space="preserve">important </w:t>
      </w:r>
      <w:r w:rsidRPr="000E64AC">
        <w:rPr>
          <w:rFonts w:ascii="Palatino Linotype" w:hAnsi="Palatino Linotype"/>
          <w:sz w:val="24"/>
          <w:szCs w:val="24"/>
        </w:rPr>
        <w:t>strength</w:t>
      </w:r>
      <w:proofErr w:type="gramEnd"/>
      <w:r w:rsidRPr="000E64AC">
        <w:rPr>
          <w:rFonts w:ascii="Palatino Linotype" w:hAnsi="Palatino Linotype"/>
          <w:sz w:val="24"/>
          <w:szCs w:val="24"/>
        </w:rPr>
        <w:t xml:space="preserve"> of </w:t>
      </w:r>
      <w:r w:rsidR="00BB3F53" w:rsidRPr="000E64AC">
        <w:rPr>
          <w:rFonts w:ascii="Palatino Linotype" w:hAnsi="Palatino Linotype"/>
          <w:sz w:val="24"/>
          <w:szCs w:val="24"/>
        </w:rPr>
        <w:t xml:space="preserve">Mui and Kang (2006) </w:t>
      </w:r>
      <w:r w:rsidRPr="000E64AC">
        <w:rPr>
          <w:rFonts w:ascii="Palatino Linotype" w:hAnsi="Palatino Linotype"/>
          <w:sz w:val="24"/>
          <w:szCs w:val="24"/>
        </w:rPr>
        <w:t xml:space="preserve">in comparison with Rivera </w:t>
      </w:r>
      <w:r w:rsidR="00BB3F53" w:rsidRPr="000E64AC">
        <w:rPr>
          <w:rFonts w:ascii="Palatino Linotype" w:hAnsi="Palatino Linotype"/>
          <w:sz w:val="24"/>
          <w:szCs w:val="24"/>
        </w:rPr>
        <w:t xml:space="preserve">(2007) was the fact that </w:t>
      </w:r>
      <w:r w:rsidRPr="000E64AC">
        <w:rPr>
          <w:rFonts w:ascii="Palatino Linotype" w:hAnsi="Palatino Linotype"/>
          <w:sz w:val="24"/>
          <w:szCs w:val="24"/>
        </w:rPr>
        <w:t xml:space="preserve">interviews were conducted in whichever language the </w:t>
      </w:r>
      <w:r w:rsidR="00BB3F53" w:rsidRPr="000E64AC">
        <w:rPr>
          <w:rFonts w:ascii="Palatino Linotype" w:hAnsi="Palatino Linotype"/>
          <w:sz w:val="24"/>
          <w:szCs w:val="24"/>
        </w:rPr>
        <w:t xml:space="preserve">participants </w:t>
      </w:r>
      <w:r w:rsidRPr="000E64AC">
        <w:rPr>
          <w:rFonts w:ascii="Palatino Linotype" w:hAnsi="Palatino Linotype"/>
          <w:sz w:val="24"/>
          <w:szCs w:val="24"/>
        </w:rPr>
        <w:t xml:space="preserve">preferred and </w:t>
      </w:r>
      <w:r w:rsidR="00BB3F53" w:rsidRPr="000E64AC">
        <w:rPr>
          <w:rFonts w:ascii="Palatino Linotype" w:hAnsi="Palatino Linotype"/>
          <w:sz w:val="24"/>
          <w:szCs w:val="24"/>
        </w:rPr>
        <w:t xml:space="preserve">it interesting to note that </w:t>
      </w:r>
      <w:r w:rsidRPr="000E64AC">
        <w:rPr>
          <w:rFonts w:ascii="Palatino Linotype" w:hAnsi="Palatino Linotype"/>
          <w:sz w:val="24"/>
          <w:szCs w:val="24"/>
        </w:rPr>
        <w:t>most chose their native language</w:t>
      </w:r>
      <w:r w:rsidR="00BB3F53" w:rsidRPr="000E64AC">
        <w:rPr>
          <w:rFonts w:ascii="Palatino Linotype" w:hAnsi="Palatino Linotype"/>
          <w:sz w:val="24"/>
          <w:szCs w:val="24"/>
        </w:rPr>
        <w:t>, despite a range of levels of acculturati</w:t>
      </w:r>
      <w:r w:rsidR="00C27D71" w:rsidRPr="000E64AC">
        <w:rPr>
          <w:rFonts w:ascii="Palatino Linotype" w:hAnsi="Palatino Linotype"/>
          <w:sz w:val="24"/>
          <w:szCs w:val="24"/>
        </w:rPr>
        <w:t>on</w:t>
      </w:r>
      <w:r w:rsidR="00BB3F53" w:rsidRPr="000E64AC">
        <w:rPr>
          <w:rFonts w:ascii="Palatino Linotype" w:hAnsi="Palatino Linotype"/>
          <w:sz w:val="24"/>
          <w:szCs w:val="24"/>
        </w:rPr>
        <w:t>, evident in their responses to the questionnaire.</w:t>
      </w:r>
    </w:p>
    <w:p w:rsidR="00E67CF0" w:rsidRPr="000E64AC" w:rsidRDefault="00E67CF0" w:rsidP="00495674">
      <w:pPr>
        <w:autoSpaceDE w:val="0"/>
        <w:autoSpaceDN w:val="0"/>
        <w:adjustRightInd w:val="0"/>
        <w:spacing w:after="0" w:line="240" w:lineRule="auto"/>
        <w:rPr>
          <w:rFonts w:ascii="Palatino Linotype" w:hAnsi="Palatino Linotype"/>
          <w:sz w:val="24"/>
          <w:szCs w:val="24"/>
        </w:rPr>
      </w:pPr>
    </w:p>
    <w:p w:rsidR="00583479" w:rsidRPr="000E64AC" w:rsidRDefault="00E56C2C" w:rsidP="00583479">
      <w:pPr>
        <w:rPr>
          <w:rFonts w:ascii="Palatino Linotype" w:hAnsi="Palatino Linotype"/>
          <w:sz w:val="24"/>
          <w:szCs w:val="24"/>
        </w:rPr>
      </w:pPr>
      <w:r w:rsidRPr="000E64AC">
        <w:rPr>
          <w:rFonts w:ascii="Palatino Linotype" w:hAnsi="Palatino Linotype"/>
          <w:sz w:val="24"/>
          <w:szCs w:val="24"/>
        </w:rPr>
        <w:t>I</w:t>
      </w:r>
      <w:r w:rsidR="00BB3F53" w:rsidRPr="000E64AC">
        <w:rPr>
          <w:rFonts w:ascii="Palatino Linotype" w:hAnsi="Palatino Linotype"/>
          <w:sz w:val="24"/>
          <w:szCs w:val="24"/>
        </w:rPr>
        <w:t xml:space="preserve">t can be seen </w:t>
      </w:r>
      <w:r w:rsidRPr="000E64AC">
        <w:rPr>
          <w:rFonts w:ascii="Palatino Linotype" w:hAnsi="Palatino Linotype"/>
          <w:sz w:val="24"/>
          <w:szCs w:val="24"/>
        </w:rPr>
        <w:t xml:space="preserve">from these studies </w:t>
      </w:r>
      <w:r w:rsidR="00BB3F53" w:rsidRPr="000E64AC">
        <w:rPr>
          <w:rFonts w:ascii="Palatino Linotype" w:hAnsi="Palatino Linotype"/>
          <w:sz w:val="24"/>
          <w:szCs w:val="24"/>
        </w:rPr>
        <w:t xml:space="preserve">that acculturation can, but certainly does not always lead to stress and depression and that this relationship is mediated by real and perceived inter-generational social support from older to younger members and vice versa. It is also interesting to note that in Mui and Kang’s study </w:t>
      </w:r>
      <w:r w:rsidRPr="000E64AC">
        <w:rPr>
          <w:rFonts w:ascii="Palatino Linotype" w:hAnsi="Palatino Linotype"/>
          <w:sz w:val="24"/>
          <w:szCs w:val="24"/>
        </w:rPr>
        <w:t>there was</w:t>
      </w:r>
      <w:r w:rsidR="00583479" w:rsidRPr="000E64AC">
        <w:rPr>
          <w:rFonts w:ascii="Palatino Linotype" w:hAnsi="Palatino Linotype"/>
          <w:sz w:val="24"/>
          <w:szCs w:val="24"/>
        </w:rPr>
        <w:t xml:space="preserve"> </w:t>
      </w:r>
      <w:r w:rsidRPr="000E64AC">
        <w:rPr>
          <w:rFonts w:ascii="Palatino Linotype" w:hAnsi="Palatino Linotype"/>
          <w:sz w:val="24"/>
          <w:szCs w:val="24"/>
        </w:rPr>
        <w:t xml:space="preserve">a </w:t>
      </w:r>
      <w:r w:rsidR="00583479" w:rsidRPr="000E64AC">
        <w:rPr>
          <w:rFonts w:ascii="Palatino Linotype" w:hAnsi="Palatino Linotype"/>
          <w:sz w:val="24"/>
          <w:szCs w:val="24"/>
        </w:rPr>
        <w:t xml:space="preserve">wide </w:t>
      </w:r>
      <w:r w:rsidR="00BB3F53" w:rsidRPr="000E64AC">
        <w:rPr>
          <w:rFonts w:ascii="Palatino Linotype" w:hAnsi="Palatino Linotype"/>
          <w:sz w:val="24"/>
          <w:szCs w:val="24"/>
        </w:rPr>
        <w:t xml:space="preserve">range of </w:t>
      </w:r>
      <w:r w:rsidR="00583479" w:rsidRPr="000E64AC">
        <w:rPr>
          <w:rFonts w:ascii="Palatino Linotype" w:hAnsi="Palatino Linotype"/>
          <w:sz w:val="24"/>
          <w:szCs w:val="24"/>
        </w:rPr>
        <w:t xml:space="preserve">differences between the experiences of </w:t>
      </w:r>
      <w:r w:rsidRPr="000E64AC">
        <w:rPr>
          <w:rFonts w:ascii="Palatino Linotype" w:hAnsi="Palatino Linotype"/>
          <w:sz w:val="24"/>
          <w:szCs w:val="24"/>
        </w:rPr>
        <w:t xml:space="preserve">older </w:t>
      </w:r>
      <w:r w:rsidR="00583479" w:rsidRPr="000E64AC">
        <w:rPr>
          <w:rFonts w:ascii="Palatino Linotype" w:hAnsi="Palatino Linotype"/>
          <w:sz w:val="24"/>
          <w:szCs w:val="24"/>
        </w:rPr>
        <w:t xml:space="preserve">immigrants of different ethnicities and these may be dependent upon </w:t>
      </w:r>
      <w:r w:rsidRPr="000E64AC">
        <w:rPr>
          <w:rFonts w:ascii="Palatino Linotype" w:hAnsi="Palatino Linotype"/>
          <w:sz w:val="24"/>
          <w:szCs w:val="24"/>
        </w:rPr>
        <w:t xml:space="preserve">dynamic </w:t>
      </w:r>
      <w:r w:rsidR="00583479" w:rsidRPr="000E64AC">
        <w:rPr>
          <w:rFonts w:ascii="Palatino Linotype" w:hAnsi="Palatino Linotype"/>
          <w:sz w:val="24"/>
          <w:szCs w:val="24"/>
        </w:rPr>
        <w:t>factors such as the host countries receptivity on arrival due to prejudice, e.g. towards Japanese following WW2</w:t>
      </w:r>
      <w:r w:rsidRPr="000E64AC">
        <w:rPr>
          <w:rFonts w:ascii="Palatino Linotype" w:hAnsi="Palatino Linotype"/>
          <w:sz w:val="24"/>
          <w:szCs w:val="24"/>
        </w:rPr>
        <w:t xml:space="preserve"> which may have dissipated in future decades. Furthermore, degree of acculturation d</w:t>
      </w:r>
      <w:r w:rsidR="009D798B" w:rsidRPr="000E64AC">
        <w:rPr>
          <w:rFonts w:ascii="Palatino Linotype" w:hAnsi="Palatino Linotype"/>
          <w:sz w:val="24"/>
          <w:szCs w:val="24"/>
        </w:rPr>
        <w:t>oes</w:t>
      </w:r>
      <w:r w:rsidRPr="000E64AC">
        <w:rPr>
          <w:rFonts w:ascii="Palatino Linotype" w:hAnsi="Palatino Linotype"/>
          <w:sz w:val="24"/>
          <w:szCs w:val="24"/>
        </w:rPr>
        <w:t xml:space="preserve"> not </w:t>
      </w:r>
      <w:r w:rsidR="009D798B" w:rsidRPr="000E64AC">
        <w:rPr>
          <w:rFonts w:ascii="Palatino Linotype" w:hAnsi="Palatino Linotype"/>
          <w:sz w:val="24"/>
          <w:szCs w:val="24"/>
        </w:rPr>
        <w:t xml:space="preserve">always </w:t>
      </w:r>
      <w:r w:rsidRPr="000E64AC">
        <w:rPr>
          <w:rFonts w:ascii="Palatino Linotype" w:hAnsi="Palatino Linotype"/>
          <w:sz w:val="24"/>
          <w:szCs w:val="24"/>
        </w:rPr>
        <w:t xml:space="preserve">predict depression as effectively as other variables </w:t>
      </w:r>
      <w:r w:rsidR="009D798B" w:rsidRPr="000E64AC">
        <w:rPr>
          <w:rFonts w:ascii="Palatino Linotype" w:hAnsi="Palatino Linotype"/>
          <w:sz w:val="24"/>
          <w:szCs w:val="24"/>
        </w:rPr>
        <w:t xml:space="preserve">for example </w:t>
      </w:r>
      <w:proofErr w:type="spellStart"/>
      <w:r w:rsidR="009D798B" w:rsidRPr="000E64AC">
        <w:rPr>
          <w:rFonts w:ascii="Palatino Linotype" w:hAnsi="Palatino Linotype"/>
          <w:sz w:val="24"/>
          <w:szCs w:val="24"/>
        </w:rPr>
        <w:t>Cuella</w:t>
      </w:r>
      <w:proofErr w:type="spellEnd"/>
      <w:r w:rsidR="009D798B" w:rsidRPr="000E64AC">
        <w:rPr>
          <w:rFonts w:ascii="Palatino Linotype" w:hAnsi="Palatino Linotype"/>
          <w:sz w:val="24"/>
          <w:szCs w:val="24"/>
        </w:rPr>
        <w:t xml:space="preserve"> and Roberts (1997) showed that acculturation did not lessen or increase risk for depression </w:t>
      </w:r>
      <w:r w:rsidR="00C27D71" w:rsidRPr="000E64AC">
        <w:rPr>
          <w:rFonts w:ascii="Palatino Linotype" w:hAnsi="Palatino Linotype"/>
          <w:sz w:val="24"/>
          <w:szCs w:val="24"/>
        </w:rPr>
        <w:t>yet</w:t>
      </w:r>
      <w:r w:rsidR="009D798B" w:rsidRPr="000E64AC">
        <w:rPr>
          <w:rFonts w:ascii="Palatino Linotype" w:hAnsi="Palatino Linotype"/>
          <w:sz w:val="24"/>
          <w:szCs w:val="24"/>
        </w:rPr>
        <w:t xml:space="preserve"> gender and socio-economic status</w:t>
      </w:r>
      <w:r w:rsidR="00C27D71" w:rsidRPr="000E64AC">
        <w:rPr>
          <w:rFonts w:ascii="Palatino Linotype" w:hAnsi="Palatino Linotype"/>
          <w:sz w:val="24"/>
          <w:szCs w:val="24"/>
        </w:rPr>
        <w:t xml:space="preserve"> w</w:t>
      </w:r>
      <w:r w:rsidR="00810977" w:rsidRPr="000E64AC">
        <w:rPr>
          <w:rFonts w:ascii="Palatino Linotype" w:hAnsi="Palatino Linotype"/>
          <w:sz w:val="24"/>
          <w:szCs w:val="24"/>
        </w:rPr>
        <w:t xml:space="preserve">ere important predictors. This said, </w:t>
      </w:r>
      <w:r w:rsidR="009D798B" w:rsidRPr="000E64AC">
        <w:rPr>
          <w:rFonts w:ascii="Palatino Linotype" w:hAnsi="Palatino Linotype"/>
          <w:sz w:val="24"/>
          <w:szCs w:val="24"/>
        </w:rPr>
        <w:t>they did note that assimilated Mexican-Americans had fewer symptoms than their ‘more traditional’ (separated) counterparts, however in light of their other findings this may have been due to assimilated people coming from higher socio-economic groups. Assimilation including language proficiency would mean individuals are able to access a wider range of employment opportunities and thus earn significantly more.</w:t>
      </w:r>
    </w:p>
    <w:p w:rsidR="00495674" w:rsidRDefault="009D798B" w:rsidP="00495674">
      <w:pPr>
        <w:rPr>
          <w:rFonts w:ascii="Palatino Linotype" w:hAnsi="Palatino Linotype"/>
          <w:sz w:val="24"/>
          <w:szCs w:val="24"/>
        </w:rPr>
      </w:pPr>
      <w:r w:rsidRPr="000E64AC">
        <w:rPr>
          <w:rFonts w:ascii="Palatino Linotype" w:hAnsi="Palatino Linotype"/>
          <w:sz w:val="24"/>
          <w:szCs w:val="24"/>
        </w:rPr>
        <w:t>In conclusion, acculturation research would benefit from more longitudinal studies to chart the development o</w:t>
      </w:r>
      <w:r w:rsidR="00810977" w:rsidRPr="000E64AC">
        <w:rPr>
          <w:rFonts w:ascii="Palatino Linotype" w:hAnsi="Palatino Linotype"/>
          <w:sz w:val="24"/>
          <w:szCs w:val="24"/>
        </w:rPr>
        <w:t xml:space="preserve">f depressive symptoms over time, </w:t>
      </w:r>
      <w:r w:rsidR="003C78F1" w:rsidRPr="000E64AC">
        <w:rPr>
          <w:rFonts w:ascii="Palatino Linotype" w:hAnsi="Palatino Linotype"/>
          <w:sz w:val="24"/>
          <w:szCs w:val="24"/>
        </w:rPr>
        <w:t>as in the studies cit</w:t>
      </w:r>
      <w:r w:rsidRPr="000E64AC">
        <w:rPr>
          <w:rFonts w:ascii="Palatino Linotype" w:hAnsi="Palatino Linotype"/>
          <w:sz w:val="24"/>
          <w:szCs w:val="24"/>
        </w:rPr>
        <w:t xml:space="preserve">ed above it is not always possible to tell whether depression is caused by high or low levels of acculturation or whether general dissatisfaction, family tensions and pre-existing depression mean certain strategies are more commonly used. </w:t>
      </w:r>
      <w:r w:rsidR="003C78F1" w:rsidRPr="000E64AC">
        <w:rPr>
          <w:rFonts w:ascii="Palatino Linotype" w:hAnsi="Palatino Linotype"/>
          <w:sz w:val="24"/>
          <w:szCs w:val="24"/>
        </w:rPr>
        <w:t>Furthermore future research in this area may benefit from a more qualitative approach, in order to find out more about the reasons behind people’s attitudes, values and cultural identities</w:t>
      </w:r>
      <w:r w:rsidR="00810977" w:rsidRPr="000E64AC">
        <w:rPr>
          <w:rFonts w:ascii="Palatino Linotype" w:hAnsi="Palatino Linotype"/>
          <w:sz w:val="24"/>
          <w:szCs w:val="24"/>
        </w:rPr>
        <w:t xml:space="preserve"> as opposed to simply measuring these complex variables using tick-boxes.</w:t>
      </w:r>
    </w:p>
    <w:p w:rsidR="004A7C21" w:rsidRPr="00426744" w:rsidRDefault="004A7C21" w:rsidP="004A7C21">
      <w:pPr>
        <w:spacing w:before="100" w:beforeAutospacing="1" w:after="100" w:afterAutospacing="1" w:line="240" w:lineRule="auto"/>
        <w:rPr>
          <w:rFonts w:ascii="Palatino Linotype" w:eastAsia="Times New Roman" w:hAnsi="Palatino Linotype" w:cs="Times New Roman"/>
          <w:b/>
          <w:sz w:val="36"/>
          <w:szCs w:val="36"/>
          <w:lang w:eastAsia="en-GB"/>
        </w:rPr>
      </w:pPr>
      <w:r w:rsidRPr="00426744">
        <w:rPr>
          <w:rFonts w:ascii="Palatino Linotype" w:eastAsia="Times New Roman" w:hAnsi="Palatino Linotype" w:cs="Times New Roman"/>
          <w:b/>
          <w:sz w:val="36"/>
          <w:szCs w:val="36"/>
          <w:lang w:eastAsia="en-GB"/>
        </w:rPr>
        <w:lastRenderedPageBreak/>
        <w:t>Acculturation SAQ</w:t>
      </w:r>
    </w:p>
    <w:p w:rsidR="004A7C21" w:rsidRPr="007D2D78" w:rsidRDefault="004A7C21" w:rsidP="004A7C21">
      <w:pPr>
        <w:spacing w:before="100" w:beforeAutospacing="1" w:after="100" w:afterAutospacing="1" w:line="240" w:lineRule="auto"/>
        <w:rPr>
          <w:rFonts w:ascii="Palatino Linotype" w:eastAsia="Times New Roman" w:hAnsi="Palatino Linotype" w:cs="Times New Roman"/>
          <w:b/>
          <w:sz w:val="28"/>
          <w:szCs w:val="28"/>
          <w:lang w:eastAsia="en-GB"/>
        </w:rPr>
      </w:pPr>
      <w:r>
        <w:rPr>
          <w:rFonts w:ascii="Palatino Linotype" w:eastAsia="Times New Roman" w:hAnsi="Palatino Linotype" w:cs="Times New Roman"/>
          <w:b/>
          <w:sz w:val="28"/>
          <w:szCs w:val="28"/>
          <w:lang w:eastAsia="en-GB"/>
        </w:rPr>
        <w:t>Explain</w:t>
      </w:r>
      <w:r w:rsidRPr="007D2D78">
        <w:rPr>
          <w:rFonts w:ascii="Palatino Linotype" w:eastAsia="Times New Roman" w:hAnsi="Palatino Linotype" w:cs="Times New Roman"/>
          <w:b/>
          <w:sz w:val="28"/>
          <w:szCs w:val="28"/>
          <w:lang w:eastAsia="en-GB"/>
        </w:rPr>
        <w:t xml:space="preserve"> </w:t>
      </w:r>
      <w:r>
        <w:rPr>
          <w:rFonts w:ascii="Palatino Linotype" w:eastAsia="Times New Roman" w:hAnsi="Palatino Linotype" w:cs="Times New Roman"/>
          <w:b/>
          <w:sz w:val="28"/>
          <w:szCs w:val="28"/>
          <w:lang w:eastAsia="en-GB"/>
        </w:rPr>
        <w:t>ac</w:t>
      </w:r>
      <w:r w:rsidRPr="007D2D78">
        <w:rPr>
          <w:rFonts w:ascii="Palatino Linotype" w:eastAsia="Times New Roman" w:hAnsi="Palatino Linotype" w:cs="Times New Roman"/>
          <w:b/>
          <w:sz w:val="28"/>
          <w:szCs w:val="28"/>
          <w:lang w:eastAsia="en-GB"/>
        </w:rPr>
        <w:t>culturation with reference to one research study. (9)</w:t>
      </w:r>
    </w:p>
    <w:p w:rsidR="004A7C21" w:rsidRPr="001E1C18" w:rsidRDefault="004A7C21" w:rsidP="004A7C21">
      <w:pPr>
        <w:rPr>
          <w:rFonts w:ascii="Palatino Linotype" w:hAnsi="Palatino Linotype"/>
          <w:sz w:val="24"/>
          <w:szCs w:val="24"/>
        </w:rPr>
      </w:pPr>
      <w:r w:rsidRPr="001E1C18">
        <w:rPr>
          <w:rFonts w:ascii="Palatino Linotype" w:hAnsi="Palatino Linotype"/>
          <w:sz w:val="24"/>
          <w:szCs w:val="24"/>
        </w:rPr>
        <w:t xml:space="preserve">Acculturation refers to social, psychological and cultural changes that occur when people enculturated in one culture come into first-hand continuous contact with people who identify with another culture. </w:t>
      </w:r>
      <w:r>
        <w:rPr>
          <w:rFonts w:ascii="Palatino Linotype" w:hAnsi="Palatino Linotype"/>
          <w:sz w:val="24"/>
          <w:szCs w:val="24"/>
        </w:rPr>
        <w:t xml:space="preserve"> </w:t>
      </w:r>
      <w:r w:rsidRPr="001E1C18">
        <w:rPr>
          <w:rFonts w:ascii="Palatino Linotype" w:hAnsi="Palatino Linotype"/>
          <w:sz w:val="24"/>
          <w:szCs w:val="24"/>
        </w:rPr>
        <w:t xml:space="preserve">According to Berry (1990), </w:t>
      </w:r>
      <w:r>
        <w:rPr>
          <w:rFonts w:ascii="Palatino Linotype" w:hAnsi="Palatino Linotype"/>
          <w:sz w:val="24"/>
          <w:szCs w:val="24"/>
        </w:rPr>
        <w:t xml:space="preserve">these </w:t>
      </w:r>
      <w:r w:rsidRPr="001E1C18">
        <w:rPr>
          <w:rFonts w:ascii="Palatino Linotype" w:hAnsi="Palatino Linotype"/>
          <w:sz w:val="24"/>
          <w:szCs w:val="24"/>
        </w:rPr>
        <w:t xml:space="preserve">changes </w:t>
      </w:r>
      <w:r>
        <w:rPr>
          <w:rFonts w:ascii="Palatino Linotype" w:hAnsi="Palatino Linotype"/>
          <w:sz w:val="24"/>
          <w:szCs w:val="24"/>
        </w:rPr>
        <w:t>depend</w:t>
      </w:r>
      <w:r w:rsidRPr="001E1C18">
        <w:rPr>
          <w:rFonts w:ascii="Palatino Linotype" w:hAnsi="Palatino Linotype"/>
          <w:sz w:val="24"/>
          <w:szCs w:val="24"/>
        </w:rPr>
        <w:t xml:space="preserve"> </w:t>
      </w:r>
      <w:r>
        <w:rPr>
          <w:rFonts w:ascii="Palatino Linotype" w:hAnsi="Palatino Linotype"/>
          <w:sz w:val="24"/>
          <w:szCs w:val="24"/>
        </w:rPr>
        <w:t>up</w:t>
      </w:r>
      <w:r w:rsidRPr="001E1C18">
        <w:rPr>
          <w:rFonts w:ascii="Palatino Linotype" w:hAnsi="Palatino Linotype"/>
          <w:sz w:val="24"/>
          <w:szCs w:val="24"/>
        </w:rPr>
        <w:t xml:space="preserve">on </w:t>
      </w:r>
      <w:r>
        <w:rPr>
          <w:rFonts w:ascii="Palatino Linotype" w:hAnsi="Palatino Linotype"/>
          <w:sz w:val="24"/>
          <w:szCs w:val="24"/>
        </w:rPr>
        <w:t xml:space="preserve">how much a person </w:t>
      </w:r>
      <w:r w:rsidRPr="001E1C18">
        <w:rPr>
          <w:rFonts w:ascii="Palatino Linotype" w:hAnsi="Palatino Linotype"/>
          <w:sz w:val="24"/>
          <w:szCs w:val="24"/>
        </w:rPr>
        <w:t>strives to preserve their</w:t>
      </w:r>
      <w:r>
        <w:rPr>
          <w:rFonts w:ascii="Palatino Linotype" w:hAnsi="Palatino Linotype"/>
          <w:sz w:val="24"/>
          <w:szCs w:val="24"/>
        </w:rPr>
        <w:t xml:space="preserve"> original cultural identity and/or </w:t>
      </w:r>
      <w:r w:rsidRPr="001E1C18">
        <w:rPr>
          <w:rFonts w:ascii="Palatino Linotype" w:hAnsi="Palatino Linotype"/>
          <w:sz w:val="24"/>
          <w:szCs w:val="24"/>
        </w:rPr>
        <w:t xml:space="preserve">be accepted by members of the second culture. Integration occurs when </w:t>
      </w:r>
      <w:r>
        <w:rPr>
          <w:rFonts w:ascii="Palatino Linotype" w:hAnsi="Palatino Linotype"/>
          <w:sz w:val="24"/>
          <w:szCs w:val="24"/>
        </w:rPr>
        <w:t xml:space="preserve">there is strong identification </w:t>
      </w:r>
      <w:r w:rsidRPr="001E1C18">
        <w:rPr>
          <w:rFonts w:ascii="Palatino Linotype" w:hAnsi="Palatino Linotype"/>
          <w:sz w:val="24"/>
          <w:szCs w:val="24"/>
        </w:rPr>
        <w:t xml:space="preserve">with both the </w:t>
      </w:r>
      <w:r>
        <w:rPr>
          <w:rFonts w:ascii="Palatino Linotype" w:hAnsi="Palatino Linotype"/>
          <w:sz w:val="24"/>
          <w:szCs w:val="24"/>
        </w:rPr>
        <w:t>first and second c</w:t>
      </w:r>
      <w:r w:rsidRPr="001E1C18">
        <w:rPr>
          <w:rFonts w:ascii="Palatino Linotype" w:hAnsi="Palatino Linotype"/>
          <w:sz w:val="24"/>
          <w:szCs w:val="24"/>
        </w:rPr>
        <w:t>ulture</w:t>
      </w:r>
      <w:r>
        <w:rPr>
          <w:rFonts w:ascii="Palatino Linotype" w:hAnsi="Palatino Linotype"/>
          <w:sz w:val="24"/>
          <w:szCs w:val="24"/>
        </w:rPr>
        <w:t>s</w:t>
      </w:r>
      <w:r w:rsidRPr="001E1C18">
        <w:rPr>
          <w:rFonts w:ascii="Palatino Linotype" w:hAnsi="Palatino Linotype"/>
          <w:sz w:val="24"/>
          <w:szCs w:val="24"/>
        </w:rPr>
        <w:t xml:space="preserve">, assimilation </w:t>
      </w:r>
      <w:r>
        <w:rPr>
          <w:rFonts w:ascii="Palatino Linotype" w:hAnsi="Palatino Linotype"/>
          <w:sz w:val="24"/>
          <w:szCs w:val="24"/>
        </w:rPr>
        <w:t xml:space="preserve">occurs when </w:t>
      </w:r>
      <w:r w:rsidRPr="001E1C18">
        <w:rPr>
          <w:rFonts w:ascii="Palatino Linotype" w:hAnsi="Palatino Linotype"/>
          <w:sz w:val="24"/>
          <w:szCs w:val="24"/>
        </w:rPr>
        <w:t xml:space="preserve">the </w:t>
      </w:r>
      <w:r>
        <w:rPr>
          <w:rFonts w:ascii="Palatino Linotype" w:hAnsi="Palatino Linotype"/>
          <w:sz w:val="24"/>
          <w:szCs w:val="24"/>
        </w:rPr>
        <w:t xml:space="preserve">first </w:t>
      </w:r>
      <w:r w:rsidRPr="001E1C18">
        <w:rPr>
          <w:rFonts w:ascii="Palatino Linotype" w:hAnsi="Palatino Linotype"/>
          <w:sz w:val="24"/>
          <w:szCs w:val="24"/>
        </w:rPr>
        <w:t xml:space="preserve">culture is abandoned in favour of the </w:t>
      </w:r>
      <w:r>
        <w:rPr>
          <w:rFonts w:ascii="Palatino Linotype" w:hAnsi="Palatino Linotype"/>
          <w:sz w:val="24"/>
          <w:szCs w:val="24"/>
        </w:rPr>
        <w:t>second</w:t>
      </w:r>
      <w:r w:rsidRPr="001E1C18">
        <w:rPr>
          <w:rFonts w:ascii="Palatino Linotype" w:hAnsi="Palatino Linotype"/>
          <w:sz w:val="24"/>
          <w:szCs w:val="24"/>
        </w:rPr>
        <w:t xml:space="preserve">, separation occurs when </w:t>
      </w:r>
      <w:r>
        <w:rPr>
          <w:rFonts w:ascii="Palatino Linotype" w:hAnsi="Palatino Linotype"/>
          <w:sz w:val="24"/>
          <w:szCs w:val="24"/>
        </w:rPr>
        <w:t>the first</w:t>
      </w:r>
      <w:r w:rsidRPr="001E1C18">
        <w:rPr>
          <w:rFonts w:ascii="Palatino Linotype" w:hAnsi="Palatino Linotype"/>
          <w:sz w:val="24"/>
          <w:szCs w:val="24"/>
        </w:rPr>
        <w:t xml:space="preserve"> cultural identity </w:t>
      </w:r>
      <w:r>
        <w:rPr>
          <w:rFonts w:ascii="Palatino Linotype" w:hAnsi="Palatino Linotype"/>
          <w:sz w:val="24"/>
          <w:szCs w:val="24"/>
        </w:rPr>
        <w:t xml:space="preserve">is preserved </w:t>
      </w:r>
      <w:r w:rsidRPr="001E1C18">
        <w:rPr>
          <w:rFonts w:ascii="Palatino Linotype" w:hAnsi="Palatino Linotype"/>
          <w:sz w:val="24"/>
          <w:szCs w:val="24"/>
        </w:rPr>
        <w:t xml:space="preserve">and the </w:t>
      </w:r>
      <w:r>
        <w:rPr>
          <w:rFonts w:ascii="Palatino Linotype" w:hAnsi="Palatino Linotype"/>
          <w:sz w:val="24"/>
          <w:szCs w:val="24"/>
        </w:rPr>
        <w:t xml:space="preserve">second </w:t>
      </w:r>
      <w:r w:rsidRPr="001E1C18">
        <w:rPr>
          <w:rFonts w:ascii="Palatino Linotype" w:hAnsi="Palatino Linotype"/>
          <w:sz w:val="24"/>
          <w:szCs w:val="24"/>
        </w:rPr>
        <w:t xml:space="preserve">culture </w:t>
      </w:r>
      <w:r>
        <w:rPr>
          <w:rFonts w:ascii="Palatino Linotype" w:hAnsi="Palatino Linotype"/>
          <w:sz w:val="24"/>
          <w:szCs w:val="24"/>
        </w:rPr>
        <w:t xml:space="preserve">is rejected, whereas </w:t>
      </w:r>
      <w:r w:rsidRPr="001E1C18">
        <w:rPr>
          <w:rFonts w:ascii="Palatino Linotype" w:hAnsi="Palatino Linotype"/>
          <w:sz w:val="24"/>
          <w:szCs w:val="24"/>
        </w:rPr>
        <w:t xml:space="preserve">marginalisation results from a rejection of both the </w:t>
      </w:r>
      <w:r>
        <w:rPr>
          <w:rFonts w:ascii="Palatino Linotype" w:hAnsi="Palatino Linotype"/>
          <w:sz w:val="24"/>
          <w:szCs w:val="24"/>
        </w:rPr>
        <w:t>first and second cultures.</w:t>
      </w:r>
      <w:r w:rsidRPr="001E1C18">
        <w:rPr>
          <w:rFonts w:ascii="Palatino Linotype" w:hAnsi="Palatino Linotype"/>
          <w:sz w:val="24"/>
          <w:szCs w:val="24"/>
        </w:rPr>
        <w:t xml:space="preserve"> </w:t>
      </w:r>
    </w:p>
    <w:p w:rsidR="004A7C21" w:rsidRDefault="004A7C21" w:rsidP="004A7C21">
      <w:pPr>
        <w:rPr>
          <w:rFonts w:ascii="Palatino Linotype" w:hAnsi="Palatino Linotype"/>
          <w:sz w:val="24"/>
          <w:szCs w:val="24"/>
        </w:rPr>
      </w:pPr>
      <w:r>
        <w:rPr>
          <w:rFonts w:ascii="Palatino Linotype" w:hAnsi="Palatino Linotype"/>
          <w:sz w:val="24"/>
          <w:szCs w:val="24"/>
        </w:rPr>
        <w:t>Many personal and social factors affect the strategy a person employs and when</w:t>
      </w:r>
      <w:r w:rsidRPr="001E1C18">
        <w:rPr>
          <w:rFonts w:ascii="Palatino Linotype" w:hAnsi="Palatino Linotype"/>
          <w:sz w:val="24"/>
          <w:szCs w:val="24"/>
        </w:rPr>
        <w:t xml:space="preserve">, </w:t>
      </w:r>
      <w:r>
        <w:rPr>
          <w:rFonts w:ascii="Palatino Linotype" w:hAnsi="Palatino Linotype"/>
          <w:sz w:val="24"/>
          <w:szCs w:val="24"/>
        </w:rPr>
        <w:t>e.g. age,</w:t>
      </w:r>
      <w:r w:rsidRPr="001E1C18">
        <w:rPr>
          <w:rFonts w:ascii="Palatino Linotype" w:hAnsi="Palatino Linotype"/>
          <w:sz w:val="24"/>
          <w:szCs w:val="24"/>
        </w:rPr>
        <w:t xml:space="preserve"> </w:t>
      </w:r>
      <w:r>
        <w:rPr>
          <w:rFonts w:ascii="Palatino Linotype" w:hAnsi="Palatino Linotype"/>
          <w:sz w:val="24"/>
          <w:szCs w:val="24"/>
        </w:rPr>
        <w:t xml:space="preserve">language proficiency and perceived </w:t>
      </w:r>
      <w:r w:rsidRPr="001E1C18">
        <w:rPr>
          <w:rFonts w:ascii="Palatino Linotype" w:hAnsi="Palatino Linotype"/>
          <w:sz w:val="24"/>
          <w:szCs w:val="24"/>
        </w:rPr>
        <w:t>prejudice</w:t>
      </w:r>
      <w:r>
        <w:rPr>
          <w:rFonts w:ascii="Palatino Linotype" w:hAnsi="Palatino Linotype"/>
          <w:sz w:val="24"/>
          <w:szCs w:val="24"/>
        </w:rPr>
        <w:t xml:space="preserve"> and discrimination, which can be two-way between the individual and the second culture.</w:t>
      </w:r>
      <w:r w:rsidRPr="001E1C18">
        <w:rPr>
          <w:rFonts w:ascii="Palatino Linotype" w:hAnsi="Palatino Linotype"/>
          <w:sz w:val="24"/>
          <w:szCs w:val="24"/>
        </w:rPr>
        <w:t xml:space="preserve"> </w:t>
      </w:r>
      <w:r>
        <w:rPr>
          <w:rFonts w:ascii="Palatino Linotype" w:hAnsi="Palatino Linotype"/>
          <w:sz w:val="24"/>
          <w:szCs w:val="24"/>
        </w:rPr>
        <w:t xml:space="preserve"> However, researchers agree that </w:t>
      </w:r>
      <w:r w:rsidRPr="001E1C18">
        <w:rPr>
          <w:rFonts w:ascii="Palatino Linotype" w:hAnsi="Palatino Linotype"/>
          <w:sz w:val="24"/>
          <w:szCs w:val="24"/>
        </w:rPr>
        <w:t>acculturation can be stressful</w:t>
      </w:r>
      <w:r>
        <w:rPr>
          <w:rFonts w:ascii="Palatino Linotype" w:hAnsi="Palatino Linotype"/>
          <w:sz w:val="24"/>
          <w:szCs w:val="24"/>
        </w:rPr>
        <w:t>, and thus a trigger</w:t>
      </w:r>
      <w:r w:rsidRPr="001E1C18">
        <w:rPr>
          <w:rFonts w:ascii="Palatino Linotype" w:hAnsi="Palatino Linotype"/>
          <w:sz w:val="24"/>
          <w:szCs w:val="24"/>
        </w:rPr>
        <w:t xml:space="preserve"> </w:t>
      </w:r>
      <w:r>
        <w:rPr>
          <w:rFonts w:ascii="Palatino Linotype" w:hAnsi="Palatino Linotype"/>
          <w:sz w:val="24"/>
          <w:szCs w:val="24"/>
        </w:rPr>
        <w:t xml:space="preserve">for </w:t>
      </w:r>
      <w:r w:rsidRPr="001E1C18">
        <w:rPr>
          <w:rFonts w:ascii="Palatino Linotype" w:hAnsi="Palatino Linotype"/>
          <w:sz w:val="24"/>
          <w:szCs w:val="24"/>
        </w:rPr>
        <w:t>anxiety and depressi</w:t>
      </w:r>
      <w:r>
        <w:rPr>
          <w:rFonts w:ascii="Palatino Linotype" w:hAnsi="Palatino Linotype"/>
          <w:sz w:val="24"/>
          <w:szCs w:val="24"/>
        </w:rPr>
        <w:t xml:space="preserve">on. This can happen when people lack culturally-relevant skills to function well within either the host culture or even within their own family, if inter-generational differences exist in acculturative strategies, e.g. separatist elders and integrated/assimilated adult children. </w:t>
      </w:r>
    </w:p>
    <w:p w:rsidR="004A7C21" w:rsidRPr="001E1C18" w:rsidRDefault="004A7C21" w:rsidP="004A7C21">
      <w:pPr>
        <w:ind w:right="120"/>
        <w:rPr>
          <w:rFonts w:ascii="Palatino Linotype" w:hAnsi="Palatino Linotype"/>
          <w:sz w:val="24"/>
          <w:szCs w:val="24"/>
        </w:rPr>
      </w:pPr>
      <w:r>
        <w:rPr>
          <w:rFonts w:ascii="Palatino Linotype" w:hAnsi="Palatino Linotype"/>
          <w:sz w:val="24"/>
          <w:szCs w:val="24"/>
        </w:rPr>
        <w:t>Mui and Kang (2006)’s study of acculturative stress and depression shows how people’s behaviour can be negatively affected, even after many years of exposure to a second culture. They aimed to identify factors which predicted depression in a random sample of 407 older first-generation Asian-Americans (</w:t>
      </w:r>
      <w:r w:rsidRPr="001E1C18">
        <w:rPr>
          <w:rFonts w:ascii="Palatino Linotype" w:hAnsi="Palatino Linotype"/>
          <w:sz w:val="24"/>
          <w:szCs w:val="24"/>
        </w:rPr>
        <w:t>mean age</w:t>
      </w:r>
      <w:r>
        <w:rPr>
          <w:rFonts w:ascii="Palatino Linotype" w:hAnsi="Palatino Linotype"/>
          <w:sz w:val="24"/>
          <w:szCs w:val="24"/>
        </w:rPr>
        <w:t>: 72</w:t>
      </w:r>
      <w:r w:rsidRPr="001E1C18">
        <w:rPr>
          <w:rFonts w:ascii="Palatino Linotype" w:hAnsi="Palatino Linotype"/>
          <w:sz w:val="24"/>
          <w:szCs w:val="24"/>
        </w:rPr>
        <w:t>)</w:t>
      </w:r>
      <w:r>
        <w:rPr>
          <w:rFonts w:ascii="Palatino Linotype" w:hAnsi="Palatino Linotype"/>
          <w:sz w:val="24"/>
          <w:szCs w:val="24"/>
        </w:rPr>
        <w:t xml:space="preserve">. They were originally from </w:t>
      </w:r>
      <w:r w:rsidRPr="001E1C18">
        <w:rPr>
          <w:rFonts w:ascii="Palatino Linotype" w:hAnsi="Palatino Linotype"/>
          <w:sz w:val="24"/>
          <w:szCs w:val="24"/>
        </w:rPr>
        <w:t xml:space="preserve">China, Korea, India, The Philippines, Vietnam </w:t>
      </w:r>
      <w:r>
        <w:rPr>
          <w:rFonts w:ascii="Palatino Linotype" w:hAnsi="Palatino Linotype"/>
          <w:sz w:val="24"/>
          <w:szCs w:val="24"/>
        </w:rPr>
        <w:t>or Japan but they had lived in the</w:t>
      </w:r>
      <w:r w:rsidRPr="001E1C18">
        <w:rPr>
          <w:rFonts w:ascii="Palatino Linotype" w:hAnsi="Palatino Linotype"/>
          <w:sz w:val="24"/>
          <w:szCs w:val="24"/>
        </w:rPr>
        <w:t xml:space="preserve"> US </w:t>
      </w:r>
      <w:r>
        <w:rPr>
          <w:rFonts w:ascii="Palatino Linotype" w:hAnsi="Palatino Linotype"/>
          <w:sz w:val="24"/>
          <w:szCs w:val="24"/>
        </w:rPr>
        <w:t xml:space="preserve">for many years, (mean= </w:t>
      </w:r>
      <w:r w:rsidRPr="001E1C18">
        <w:rPr>
          <w:rFonts w:ascii="Palatino Linotype" w:hAnsi="Palatino Linotype"/>
          <w:sz w:val="24"/>
          <w:szCs w:val="24"/>
        </w:rPr>
        <w:t>21</w:t>
      </w:r>
      <w:r>
        <w:rPr>
          <w:rFonts w:ascii="Palatino Linotype" w:hAnsi="Palatino Linotype"/>
          <w:sz w:val="24"/>
          <w:szCs w:val="24"/>
        </w:rPr>
        <w:t>)</w:t>
      </w:r>
      <w:r w:rsidRPr="001E1C18">
        <w:rPr>
          <w:rFonts w:ascii="Palatino Linotype" w:hAnsi="Palatino Linotype"/>
          <w:sz w:val="24"/>
          <w:szCs w:val="24"/>
        </w:rPr>
        <w:t xml:space="preserve">. </w:t>
      </w:r>
      <w:r>
        <w:rPr>
          <w:rFonts w:ascii="Palatino Linotype" w:hAnsi="Palatino Linotype"/>
          <w:sz w:val="24"/>
          <w:szCs w:val="24"/>
        </w:rPr>
        <w:t>They were interviewed for approximately</w:t>
      </w:r>
      <w:r w:rsidRPr="001E1C18">
        <w:rPr>
          <w:rFonts w:ascii="Palatino Linotype" w:hAnsi="Palatino Linotype"/>
          <w:sz w:val="24"/>
          <w:szCs w:val="24"/>
        </w:rPr>
        <w:t xml:space="preserve"> </w:t>
      </w:r>
      <w:r>
        <w:rPr>
          <w:rFonts w:ascii="Palatino Linotype" w:hAnsi="Palatino Linotype"/>
          <w:sz w:val="24"/>
          <w:szCs w:val="24"/>
        </w:rPr>
        <w:t>1.5 hour</w:t>
      </w:r>
      <w:r w:rsidRPr="001E1C18">
        <w:rPr>
          <w:rFonts w:ascii="Palatino Linotype" w:hAnsi="Palatino Linotype"/>
          <w:sz w:val="24"/>
          <w:szCs w:val="24"/>
        </w:rPr>
        <w:t xml:space="preserve">, </w:t>
      </w:r>
      <w:r>
        <w:rPr>
          <w:rFonts w:ascii="Palatino Linotype" w:hAnsi="Palatino Linotype"/>
          <w:sz w:val="24"/>
          <w:szCs w:val="24"/>
        </w:rPr>
        <w:t>at</w:t>
      </w:r>
      <w:r w:rsidRPr="001E1C18">
        <w:rPr>
          <w:rFonts w:ascii="Palatino Linotype" w:hAnsi="Palatino Linotype"/>
          <w:sz w:val="24"/>
          <w:szCs w:val="24"/>
        </w:rPr>
        <w:t xml:space="preserve"> </w:t>
      </w:r>
      <w:r>
        <w:rPr>
          <w:rFonts w:ascii="Palatino Linotype" w:hAnsi="Palatino Linotype"/>
          <w:sz w:val="24"/>
          <w:szCs w:val="24"/>
        </w:rPr>
        <w:t>home and</w:t>
      </w:r>
      <w:r w:rsidRPr="001E1C18">
        <w:rPr>
          <w:rFonts w:ascii="Palatino Linotype" w:hAnsi="Palatino Linotype"/>
          <w:sz w:val="24"/>
          <w:szCs w:val="24"/>
        </w:rPr>
        <w:t xml:space="preserve"> </w:t>
      </w:r>
      <w:r>
        <w:rPr>
          <w:rFonts w:ascii="Palatino Linotype" w:hAnsi="Palatino Linotype"/>
          <w:sz w:val="24"/>
          <w:szCs w:val="24"/>
        </w:rPr>
        <w:t>in their preferred</w:t>
      </w:r>
      <w:r w:rsidRPr="001E1C18">
        <w:rPr>
          <w:rFonts w:ascii="Palatino Linotype" w:hAnsi="Palatino Linotype"/>
          <w:sz w:val="24"/>
          <w:szCs w:val="24"/>
        </w:rPr>
        <w:t xml:space="preserve"> language. Depressi</w:t>
      </w:r>
      <w:r>
        <w:rPr>
          <w:rFonts w:ascii="Palatino Linotype" w:hAnsi="Palatino Linotype"/>
          <w:sz w:val="24"/>
          <w:szCs w:val="24"/>
        </w:rPr>
        <w:t>on was</w:t>
      </w:r>
      <w:r w:rsidRPr="001E1C18">
        <w:rPr>
          <w:rFonts w:ascii="Palatino Linotype" w:hAnsi="Palatino Linotype"/>
          <w:sz w:val="24"/>
          <w:szCs w:val="24"/>
        </w:rPr>
        <w:t xml:space="preserve"> measured using Geriatric Depression Scale (GDS) while acculturation was measured by asking participants to rate the importance of statements about family values</w:t>
      </w:r>
      <w:r>
        <w:rPr>
          <w:rFonts w:ascii="Palatino Linotype" w:hAnsi="Palatino Linotype"/>
          <w:sz w:val="24"/>
          <w:szCs w:val="24"/>
        </w:rPr>
        <w:t xml:space="preserve"> (e.g. know your family ancestry and history), as these are central to many Asian cultures.</w:t>
      </w:r>
      <w:r w:rsidRPr="001E1C18">
        <w:rPr>
          <w:rFonts w:ascii="Palatino Linotype" w:hAnsi="Palatino Linotype"/>
          <w:sz w:val="24"/>
          <w:szCs w:val="24"/>
        </w:rPr>
        <w:t xml:space="preserve"> High scores indicated traditional views (low acculturation) and low scores represented high acculturation. </w:t>
      </w:r>
      <w:r>
        <w:rPr>
          <w:rFonts w:ascii="Palatino Linotype" w:hAnsi="Palatino Linotype"/>
          <w:sz w:val="24"/>
          <w:szCs w:val="24"/>
        </w:rPr>
        <w:t>They</w:t>
      </w:r>
      <w:r w:rsidRPr="001E1C18">
        <w:rPr>
          <w:rFonts w:ascii="Palatino Linotype" w:hAnsi="Palatino Linotype"/>
          <w:sz w:val="24"/>
          <w:szCs w:val="24"/>
        </w:rPr>
        <w:t xml:space="preserve"> also measured the perceived </w:t>
      </w:r>
      <w:r>
        <w:rPr>
          <w:rFonts w:ascii="Palatino Linotype" w:hAnsi="Palatino Linotype"/>
          <w:sz w:val="24"/>
          <w:szCs w:val="24"/>
        </w:rPr>
        <w:t xml:space="preserve">inter-generational </w:t>
      </w:r>
      <w:r w:rsidRPr="001E1C18">
        <w:rPr>
          <w:rFonts w:ascii="Palatino Linotype" w:hAnsi="Palatino Linotype"/>
          <w:sz w:val="24"/>
          <w:szCs w:val="24"/>
        </w:rPr>
        <w:t>cultural gap between the participants</w:t>
      </w:r>
      <w:r>
        <w:rPr>
          <w:rFonts w:ascii="Palatino Linotype" w:hAnsi="Palatino Linotype"/>
          <w:sz w:val="24"/>
          <w:szCs w:val="24"/>
        </w:rPr>
        <w:t>’</w:t>
      </w:r>
      <w:r w:rsidRPr="001E1C18">
        <w:rPr>
          <w:rFonts w:ascii="Palatino Linotype" w:hAnsi="Palatino Linotype"/>
          <w:sz w:val="24"/>
          <w:szCs w:val="24"/>
        </w:rPr>
        <w:t xml:space="preserve"> own views </w:t>
      </w:r>
      <w:r>
        <w:rPr>
          <w:rFonts w:ascii="Palatino Linotype" w:hAnsi="Palatino Linotype"/>
          <w:sz w:val="24"/>
          <w:szCs w:val="24"/>
        </w:rPr>
        <w:t xml:space="preserve">on these values, </w:t>
      </w:r>
      <w:r w:rsidRPr="001E1C18">
        <w:rPr>
          <w:rFonts w:ascii="Palatino Linotype" w:hAnsi="Palatino Linotype"/>
          <w:sz w:val="24"/>
          <w:szCs w:val="24"/>
        </w:rPr>
        <w:t xml:space="preserve">and those of their adult children.  </w:t>
      </w:r>
    </w:p>
    <w:p w:rsidR="004A7C21" w:rsidRPr="001E1C18" w:rsidRDefault="004A7C21" w:rsidP="004A7C21">
      <w:pPr>
        <w:ind w:right="120"/>
        <w:rPr>
          <w:rFonts w:ascii="Palatino Linotype" w:hAnsi="Palatino Linotype"/>
          <w:sz w:val="24"/>
          <w:szCs w:val="24"/>
        </w:rPr>
      </w:pPr>
      <w:r>
        <w:rPr>
          <w:rFonts w:ascii="Palatino Linotype" w:hAnsi="Palatino Linotype"/>
          <w:sz w:val="24"/>
          <w:szCs w:val="24"/>
        </w:rPr>
        <w:t xml:space="preserve">40% of Mui and Kang’s participants were </w:t>
      </w:r>
      <w:proofErr w:type="gramStart"/>
      <w:r>
        <w:rPr>
          <w:rFonts w:ascii="Palatino Linotype" w:hAnsi="Palatino Linotype"/>
          <w:sz w:val="24"/>
          <w:szCs w:val="24"/>
        </w:rPr>
        <w:t>depressed,</w:t>
      </w:r>
      <w:proofErr w:type="gramEnd"/>
      <w:r>
        <w:rPr>
          <w:rFonts w:ascii="Palatino Linotype" w:hAnsi="Palatino Linotype"/>
          <w:sz w:val="24"/>
          <w:szCs w:val="24"/>
        </w:rPr>
        <w:t xml:space="preserve"> however there were w</w:t>
      </w:r>
      <w:r w:rsidRPr="001E1C18">
        <w:rPr>
          <w:rFonts w:ascii="Palatino Linotype" w:hAnsi="Palatino Linotype"/>
          <w:sz w:val="24"/>
          <w:szCs w:val="24"/>
        </w:rPr>
        <w:t xml:space="preserve">ide differences between the </w:t>
      </w:r>
      <w:r>
        <w:rPr>
          <w:rFonts w:ascii="Palatino Linotype" w:hAnsi="Palatino Linotype"/>
          <w:sz w:val="24"/>
          <w:szCs w:val="24"/>
        </w:rPr>
        <w:t>ethnicities</w:t>
      </w:r>
      <w:r w:rsidRPr="001E1C18">
        <w:rPr>
          <w:rFonts w:ascii="Palatino Linotype" w:hAnsi="Palatino Linotype"/>
          <w:sz w:val="24"/>
          <w:szCs w:val="24"/>
        </w:rPr>
        <w:t xml:space="preserve">, e.g. </w:t>
      </w:r>
      <w:r>
        <w:rPr>
          <w:rFonts w:ascii="Palatino Linotype" w:hAnsi="Palatino Linotype"/>
          <w:sz w:val="24"/>
          <w:szCs w:val="24"/>
        </w:rPr>
        <w:t>76% for the Japanese but</w:t>
      </w:r>
      <w:r w:rsidRPr="001E1C18">
        <w:rPr>
          <w:rFonts w:ascii="Palatino Linotype" w:hAnsi="Palatino Linotype"/>
          <w:sz w:val="24"/>
          <w:szCs w:val="24"/>
        </w:rPr>
        <w:t xml:space="preserve"> </w:t>
      </w:r>
      <w:r>
        <w:rPr>
          <w:rFonts w:ascii="Palatino Linotype" w:hAnsi="Palatino Linotype"/>
          <w:sz w:val="24"/>
          <w:szCs w:val="24"/>
        </w:rPr>
        <w:t xml:space="preserve">only </w:t>
      </w:r>
      <w:r w:rsidRPr="001E1C18">
        <w:rPr>
          <w:rFonts w:ascii="Palatino Linotype" w:hAnsi="Palatino Linotype"/>
          <w:sz w:val="24"/>
          <w:szCs w:val="24"/>
        </w:rPr>
        <w:t xml:space="preserve">15% </w:t>
      </w:r>
      <w:r>
        <w:rPr>
          <w:rFonts w:ascii="Palatino Linotype" w:hAnsi="Palatino Linotype"/>
          <w:sz w:val="24"/>
          <w:szCs w:val="24"/>
        </w:rPr>
        <w:t>for</w:t>
      </w:r>
      <w:r w:rsidRPr="001E1C18">
        <w:rPr>
          <w:rFonts w:ascii="Palatino Linotype" w:hAnsi="Palatino Linotype"/>
          <w:sz w:val="24"/>
          <w:szCs w:val="24"/>
        </w:rPr>
        <w:t xml:space="preserve"> </w:t>
      </w:r>
      <w:r w:rsidRPr="001E1C18">
        <w:rPr>
          <w:rFonts w:ascii="Palatino Linotype" w:hAnsi="Palatino Linotype"/>
          <w:sz w:val="24"/>
          <w:szCs w:val="24"/>
        </w:rPr>
        <w:lastRenderedPageBreak/>
        <w:t xml:space="preserve">Filipinos. </w:t>
      </w:r>
      <w:r>
        <w:rPr>
          <w:rFonts w:ascii="Palatino Linotype" w:hAnsi="Palatino Linotype"/>
          <w:sz w:val="24"/>
          <w:szCs w:val="24"/>
        </w:rPr>
        <w:t xml:space="preserve">High or low acculturation alone was not predictive of depression, yet </w:t>
      </w:r>
      <w:r w:rsidRPr="001E1C18">
        <w:rPr>
          <w:rFonts w:ascii="Palatino Linotype" w:hAnsi="Palatino Linotype"/>
          <w:sz w:val="24"/>
          <w:szCs w:val="24"/>
        </w:rPr>
        <w:t xml:space="preserve">perception of a cultural gap between themselves and their adult children was. </w:t>
      </w:r>
      <w:r>
        <w:rPr>
          <w:rFonts w:ascii="Palatino Linotype" w:hAnsi="Palatino Linotype"/>
          <w:sz w:val="24"/>
          <w:szCs w:val="24"/>
        </w:rPr>
        <w:t xml:space="preserve">Contrary to previous research, </w:t>
      </w:r>
      <w:r w:rsidRPr="001E1C18">
        <w:rPr>
          <w:rFonts w:ascii="Palatino Linotype" w:hAnsi="Palatino Linotype"/>
          <w:sz w:val="24"/>
          <w:szCs w:val="24"/>
        </w:rPr>
        <w:t xml:space="preserve">longer </w:t>
      </w:r>
      <w:r>
        <w:rPr>
          <w:rFonts w:ascii="Palatino Linotype" w:hAnsi="Palatino Linotype"/>
          <w:sz w:val="24"/>
          <w:szCs w:val="24"/>
        </w:rPr>
        <w:t xml:space="preserve">US </w:t>
      </w:r>
      <w:r w:rsidRPr="001E1C18">
        <w:rPr>
          <w:rFonts w:ascii="Palatino Linotype" w:hAnsi="Palatino Linotype"/>
          <w:sz w:val="24"/>
          <w:szCs w:val="24"/>
        </w:rPr>
        <w:t xml:space="preserve">residence was </w:t>
      </w:r>
      <w:r>
        <w:rPr>
          <w:rFonts w:ascii="Palatino Linotype" w:hAnsi="Palatino Linotype"/>
          <w:sz w:val="24"/>
          <w:szCs w:val="24"/>
        </w:rPr>
        <w:t xml:space="preserve">also predictive of depression and the authors suggest this may be related to increased </w:t>
      </w:r>
      <w:r w:rsidRPr="001E1C18">
        <w:rPr>
          <w:rFonts w:ascii="Palatino Linotype" w:hAnsi="Palatino Linotype"/>
          <w:sz w:val="24"/>
          <w:szCs w:val="24"/>
        </w:rPr>
        <w:t xml:space="preserve">probability of having adult children </w:t>
      </w:r>
      <w:r>
        <w:rPr>
          <w:rFonts w:ascii="Palatino Linotype" w:hAnsi="Palatino Linotype"/>
          <w:sz w:val="24"/>
          <w:szCs w:val="24"/>
        </w:rPr>
        <w:t>(</w:t>
      </w:r>
      <w:r w:rsidRPr="001E1C18">
        <w:rPr>
          <w:rFonts w:ascii="Palatino Linotype" w:hAnsi="Palatino Linotype"/>
          <w:sz w:val="24"/>
          <w:szCs w:val="24"/>
        </w:rPr>
        <w:t>born in the US</w:t>
      </w:r>
      <w:r>
        <w:rPr>
          <w:rFonts w:ascii="Palatino Linotype" w:hAnsi="Palatino Linotype"/>
          <w:sz w:val="24"/>
          <w:szCs w:val="24"/>
        </w:rPr>
        <w:t>)</w:t>
      </w:r>
      <w:r w:rsidRPr="001E1C18">
        <w:rPr>
          <w:rFonts w:ascii="Palatino Linotype" w:hAnsi="Palatino Linotype"/>
          <w:sz w:val="24"/>
          <w:szCs w:val="24"/>
        </w:rPr>
        <w:t xml:space="preserve">, </w:t>
      </w:r>
      <w:r>
        <w:rPr>
          <w:rFonts w:ascii="Palatino Linotype" w:hAnsi="Palatino Linotype"/>
          <w:sz w:val="24"/>
          <w:szCs w:val="24"/>
        </w:rPr>
        <w:t>with differing acculturative styles and values which can be a source of family conflict and tension</w:t>
      </w:r>
      <w:r w:rsidRPr="001E1C18">
        <w:rPr>
          <w:rFonts w:ascii="Palatino Linotype" w:hAnsi="Palatino Linotype"/>
          <w:sz w:val="24"/>
          <w:szCs w:val="24"/>
        </w:rPr>
        <w:t xml:space="preserve">. </w:t>
      </w:r>
    </w:p>
    <w:p w:rsidR="004A7C21" w:rsidRDefault="004A7C21" w:rsidP="004A7C21">
      <w:pPr>
        <w:rPr>
          <w:rFonts w:ascii="Palatino Linotype" w:hAnsi="Palatino Linotype"/>
          <w:sz w:val="24"/>
          <w:szCs w:val="24"/>
        </w:rPr>
      </w:pPr>
      <w:r w:rsidRPr="00F31879">
        <w:rPr>
          <w:rFonts w:ascii="Palatino Linotype" w:hAnsi="Palatino Linotype"/>
          <w:sz w:val="24"/>
          <w:szCs w:val="24"/>
        </w:rPr>
        <w:t>This study provides a good illustration of the complexity of the relationship between acculturation and acculturative stress</w:t>
      </w:r>
      <w:r>
        <w:rPr>
          <w:rFonts w:ascii="Palatino Linotype" w:hAnsi="Palatino Linotype"/>
          <w:sz w:val="24"/>
          <w:szCs w:val="24"/>
        </w:rPr>
        <w:t xml:space="preserve">, </w:t>
      </w:r>
      <w:r w:rsidRPr="00F31879">
        <w:rPr>
          <w:rFonts w:ascii="Palatino Linotype" w:hAnsi="Palatino Linotype"/>
          <w:sz w:val="24"/>
          <w:szCs w:val="24"/>
        </w:rPr>
        <w:t xml:space="preserve">as there were wide differences between the experiences of </w:t>
      </w:r>
      <w:r>
        <w:rPr>
          <w:rFonts w:ascii="Palatino Linotype" w:hAnsi="Palatino Linotype"/>
          <w:sz w:val="24"/>
          <w:szCs w:val="24"/>
        </w:rPr>
        <w:t xml:space="preserve">immigrants of different ethnicities and these may be dependent upon dynamic factors such as the host country’s level of prejudice towards certain groups, e.g. following WW2 prejudice towards Japanese immigrants may have been high, meaning parents early acculturative experiences may be different to those of their children.  </w:t>
      </w:r>
    </w:p>
    <w:p w:rsidR="004A7C21" w:rsidRPr="00F31879" w:rsidRDefault="004A7C21" w:rsidP="004A7C21">
      <w:pPr>
        <w:jc w:val="right"/>
        <w:rPr>
          <w:rFonts w:ascii="Palatino Linotype" w:hAnsi="Palatino Linotype"/>
          <w:sz w:val="24"/>
          <w:szCs w:val="24"/>
        </w:rPr>
      </w:pPr>
      <w:r w:rsidRPr="00027A3B">
        <w:rPr>
          <w:rFonts w:ascii="Palatino Linotype" w:hAnsi="Palatino Linotype"/>
          <w:b/>
          <w:sz w:val="24"/>
          <w:szCs w:val="24"/>
        </w:rPr>
        <w:t>Word count:</w:t>
      </w:r>
      <w:r>
        <w:rPr>
          <w:rFonts w:ascii="Palatino Linotype" w:hAnsi="Palatino Linotype"/>
          <w:sz w:val="24"/>
          <w:szCs w:val="24"/>
        </w:rPr>
        <w:t xml:space="preserve"> 525</w:t>
      </w:r>
    </w:p>
    <w:p w:rsidR="00D024C4" w:rsidRDefault="00D024C4">
      <w:pPr>
        <w:rPr>
          <w:rFonts w:ascii="Palatino Linotype" w:hAnsi="Palatino Linotype"/>
          <w:sz w:val="24"/>
          <w:szCs w:val="24"/>
        </w:rPr>
      </w:pPr>
      <w:r>
        <w:rPr>
          <w:rFonts w:ascii="Palatino Linotype" w:hAnsi="Palatino Linotype"/>
          <w:sz w:val="24"/>
          <w:szCs w:val="24"/>
        </w:rPr>
        <w:br w:type="page"/>
      </w:r>
    </w:p>
    <w:p w:rsidR="00D024C4" w:rsidRPr="00D024C4" w:rsidRDefault="00D024C4" w:rsidP="00495674">
      <w:pPr>
        <w:rPr>
          <w:rFonts w:ascii="Palatino Linotype" w:hAnsi="Palatino Linotype"/>
          <w:sz w:val="28"/>
          <w:szCs w:val="28"/>
        </w:rPr>
      </w:pPr>
      <w:r w:rsidRPr="00D024C4">
        <w:rPr>
          <w:rFonts w:ascii="Palatino Linotype" w:hAnsi="Palatino Linotype"/>
          <w:sz w:val="28"/>
          <w:szCs w:val="28"/>
        </w:rPr>
        <w:lastRenderedPageBreak/>
        <w:t>Social Support and Acculturation in Chinese International Students</w:t>
      </w:r>
    </w:p>
    <w:p w:rsidR="00D024C4" w:rsidRPr="00A8525B" w:rsidRDefault="00D024C4" w:rsidP="00495674">
      <w:pPr>
        <w:rPr>
          <w:rFonts w:ascii="Palatino Linotype" w:hAnsi="Palatino Linotype"/>
          <w:sz w:val="28"/>
          <w:szCs w:val="28"/>
          <w:u w:val="single"/>
        </w:rPr>
      </w:pPr>
      <w:r w:rsidRPr="00A8525B">
        <w:rPr>
          <w:rFonts w:ascii="Palatino Linotype" w:hAnsi="Palatino Linotype"/>
          <w:sz w:val="28"/>
          <w:szCs w:val="28"/>
          <w:u w:val="single"/>
        </w:rPr>
        <w:t xml:space="preserve">Bertram </w:t>
      </w:r>
      <w:r w:rsidRPr="00A8525B">
        <w:rPr>
          <w:rFonts w:ascii="Palatino Linotype" w:hAnsi="Palatino Linotype"/>
          <w:i/>
          <w:sz w:val="28"/>
          <w:szCs w:val="28"/>
          <w:u w:val="single"/>
        </w:rPr>
        <w:t>et al.</w:t>
      </w:r>
      <w:r w:rsidRPr="00A8525B">
        <w:rPr>
          <w:rFonts w:ascii="Palatino Linotype" w:hAnsi="Palatino Linotype"/>
          <w:sz w:val="28"/>
          <w:szCs w:val="28"/>
          <w:u w:val="single"/>
        </w:rPr>
        <w:t xml:space="preserve"> (2014): HW</w:t>
      </w:r>
    </w:p>
    <w:p w:rsidR="00A8525B" w:rsidRDefault="00D024C4" w:rsidP="00495674">
      <w:pPr>
        <w:rPr>
          <w:rFonts w:ascii="Palatino Linotype" w:hAnsi="Palatino Linotype"/>
          <w:sz w:val="24"/>
          <w:szCs w:val="24"/>
        </w:rPr>
      </w:pPr>
      <w:r w:rsidRPr="00D024C4">
        <w:rPr>
          <w:rFonts w:ascii="Palatino Linotype" w:hAnsi="Palatino Linotype"/>
          <w:sz w:val="24"/>
          <w:szCs w:val="24"/>
        </w:rPr>
        <w:t xml:space="preserve">This study </w:t>
      </w:r>
      <w:r w:rsidR="00A8525B">
        <w:rPr>
          <w:rFonts w:ascii="Palatino Linotype" w:hAnsi="Palatino Linotype"/>
          <w:sz w:val="24"/>
          <w:szCs w:val="24"/>
        </w:rPr>
        <w:t xml:space="preserve">is unusual in the acculturation literature in that it uses a qualitative approach in the form of </w:t>
      </w:r>
      <w:r w:rsidRPr="00D024C4">
        <w:rPr>
          <w:rFonts w:ascii="Palatino Linotype" w:hAnsi="Palatino Linotype"/>
          <w:sz w:val="24"/>
          <w:szCs w:val="24"/>
        </w:rPr>
        <w:t>semi-structured interview</w:t>
      </w:r>
      <w:r w:rsidR="00A8525B">
        <w:rPr>
          <w:rFonts w:ascii="Palatino Linotype" w:hAnsi="Palatino Linotype"/>
          <w:sz w:val="24"/>
          <w:szCs w:val="24"/>
        </w:rPr>
        <w:t>s. It is therefore</w:t>
      </w:r>
      <w:r w:rsidRPr="00D024C4">
        <w:rPr>
          <w:rFonts w:ascii="Palatino Linotype" w:hAnsi="Palatino Linotype"/>
          <w:sz w:val="24"/>
          <w:szCs w:val="24"/>
        </w:rPr>
        <w:t xml:space="preserve"> a useful addition for answering a potential research methods question at the topic level</w:t>
      </w:r>
      <w:r w:rsidR="00A8525B">
        <w:rPr>
          <w:rFonts w:ascii="Palatino Linotype" w:hAnsi="Palatino Linotype"/>
          <w:sz w:val="24"/>
          <w:szCs w:val="24"/>
        </w:rPr>
        <w:t xml:space="preserve"> as well as for your essays if you wish to include it.</w:t>
      </w:r>
    </w:p>
    <w:p w:rsidR="00D024C4" w:rsidRDefault="00D024C4" w:rsidP="00495674">
      <w:pPr>
        <w:rPr>
          <w:rFonts w:ascii="Palatino Linotype" w:hAnsi="Palatino Linotype"/>
          <w:sz w:val="24"/>
          <w:szCs w:val="24"/>
        </w:rPr>
      </w:pPr>
      <w:r w:rsidRPr="00D024C4">
        <w:rPr>
          <w:rFonts w:ascii="Palatino Linotype" w:hAnsi="Palatino Linotype"/>
          <w:sz w:val="24"/>
          <w:szCs w:val="24"/>
        </w:rPr>
        <w:t xml:space="preserve"> </w:t>
      </w:r>
      <w:r>
        <w:rPr>
          <w:rFonts w:ascii="Palatino Linotype" w:hAnsi="Palatino Linotype"/>
          <w:sz w:val="24"/>
          <w:szCs w:val="24"/>
        </w:rPr>
        <w:t>Read the article and answer the following questions</w:t>
      </w:r>
      <w:r w:rsidR="00A8525B">
        <w:rPr>
          <w:rFonts w:ascii="Palatino Linotype" w:hAnsi="Palatino Linotype"/>
          <w:sz w:val="24"/>
          <w:szCs w:val="24"/>
        </w:rPr>
        <w:t>.</w:t>
      </w:r>
    </w:p>
    <w:p w:rsidR="00D024C4" w:rsidRDefault="00A8525B" w:rsidP="00D024C4">
      <w:pPr>
        <w:pStyle w:val="ListParagraph"/>
        <w:numPr>
          <w:ilvl w:val="0"/>
          <w:numId w:val="12"/>
        </w:numPr>
        <w:rPr>
          <w:rFonts w:ascii="Palatino Linotype" w:hAnsi="Palatino Linotype"/>
          <w:sz w:val="24"/>
          <w:szCs w:val="24"/>
        </w:rPr>
      </w:pPr>
      <w:r>
        <w:rPr>
          <w:rFonts w:ascii="Palatino Linotype" w:hAnsi="Palatino Linotype"/>
          <w:sz w:val="24"/>
          <w:szCs w:val="24"/>
        </w:rPr>
        <w:t xml:space="preserve"> </w:t>
      </w:r>
      <w:r w:rsidR="00D024C4">
        <w:rPr>
          <w:rFonts w:ascii="Palatino Linotype" w:hAnsi="Palatino Linotype"/>
          <w:sz w:val="24"/>
          <w:szCs w:val="24"/>
        </w:rPr>
        <w:t xml:space="preserve">‘Cultural distance’ refers to the degree of difference between an individual’s ‘home’ and ‘host’ culture and it is hypothesised that the greater the differences the higher the probability of acculturative stress. </w:t>
      </w:r>
    </w:p>
    <w:p w:rsidR="00D024C4" w:rsidRPr="00B20ED6" w:rsidRDefault="00D024C4" w:rsidP="00B20ED6">
      <w:pPr>
        <w:pStyle w:val="ListParagraph"/>
        <w:rPr>
          <w:rFonts w:ascii="Palatino Linotype" w:hAnsi="Palatino Linotype"/>
          <w:sz w:val="24"/>
          <w:szCs w:val="24"/>
        </w:rPr>
      </w:pPr>
      <w:r>
        <w:rPr>
          <w:rFonts w:ascii="Palatino Linotype" w:hAnsi="Palatino Linotype"/>
          <w:sz w:val="24"/>
          <w:szCs w:val="24"/>
        </w:rPr>
        <w:t xml:space="preserve">Bertram et al. draw attention to the ‘vast differences’ between Chinese and American culture. </w:t>
      </w:r>
      <w:r w:rsidR="00B20ED6">
        <w:rPr>
          <w:rFonts w:ascii="Palatino Linotype" w:hAnsi="Palatino Linotype"/>
          <w:sz w:val="24"/>
          <w:szCs w:val="24"/>
        </w:rPr>
        <w:t xml:space="preserve"> </w:t>
      </w:r>
      <w:r w:rsidRPr="00B20ED6">
        <w:rPr>
          <w:rFonts w:ascii="Palatino Linotype" w:hAnsi="Palatino Linotype"/>
          <w:sz w:val="24"/>
          <w:szCs w:val="24"/>
        </w:rPr>
        <w:t xml:space="preserve">Give an example of one way in which cultural norms for classroom behaviour differ between China and the US and explain how this might affect Chinese international students studying in the States. </w:t>
      </w:r>
    </w:p>
    <w:p w:rsidR="00D024C4" w:rsidRPr="00B20ED6" w:rsidRDefault="00D024C4" w:rsidP="00D024C4">
      <w:pPr>
        <w:pStyle w:val="ListParagraph"/>
        <w:numPr>
          <w:ilvl w:val="0"/>
          <w:numId w:val="12"/>
        </w:numPr>
        <w:rPr>
          <w:rFonts w:ascii="Palatino Linotype" w:hAnsi="Palatino Linotype"/>
          <w:sz w:val="24"/>
          <w:szCs w:val="24"/>
        </w:rPr>
      </w:pPr>
      <w:r>
        <w:rPr>
          <w:rFonts w:ascii="Palatino Linotype" w:hAnsi="Palatino Linotype"/>
          <w:sz w:val="24"/>
          <w:szCs w:val="24"/>
        </w:rPr>
        <w:t xml:space="preserve">Outline one piece of research evidence that supports the idea that Asian </w:t>
      </w:r>
      <w:r w:rsidR="0096501F" w:rsidRPr="00B20ED6">
        <w:rPr>
          <w:rFonts w:ascii="Palatino Linotype" w:hAnsi="Palatino Linotype"/>
          <w:sz w:val="24"/>
          <w:szCs w:val="24"/>
        </w:rPr>
        <w:t>American</w:t>
      </w:r>
      <w:r w:rsidRPr="00B20ED6">
        <w:rPr>
          <w:rFonts w:ascii="Palatino Linotype" w:hAnsi="Palatino Linotype"/>
          <w:sz w:val="24"/>
          <w:szCs w:val="24"/>
        </w:rPr>
        <w:t xml:space="preserve"> </w:t>
      </w:r>
      <w:r w:rsidR="0096501F" w:rsidRPr="00B20ED6">
        <w:rPr>
          <w:rFonts w:ascii="Palatino Linotype" w:hAnsi="Palatino Linotype"/>
          <w:sz w:val="24"/>
          <w:szCs w:val="24"/>
        </w:rPr>
        <w:t>students</w:t>
      </w:r>
      <w:r w:rsidRPr="00B20ED6">
        <w:rPr>
          <w:rFonts w:ascii="Palatino Linotype" w:hAnsi="Palatino Linotype"/>
          <w:sz w:val="24"/>
          <w:szCs w:val="24"/>
        </w:rPr>
        <w:t xml:space="preserve"> </w:t>
      </w:r>
      <w:r w:rsidR="0096501F" w:rsidRPr="00B20ED6">
        <w:rPr>
          <w:rFonts w:ascii="Palatino Linotype" w:hAnsi="Palatino Linotype"/>
          <w:sz w:val="24"/>
          <w:szCs w:val="24"/>
        </w:rPr>
        <w:t>suffer</w:t>
      </w:r>
      <w:r w:rsidRPr="00B20ED6">
        <w:rPr>
          <w:rFonts w:ascii="Palatino Linotype" w:hAnsi="Palatino Linotype"/>
          <w:sz w:val="24"/>
          <w:szCs w:val="24"/>
        </w:rPr>
        <w:t xml:space="preserve"> from more anxiety </w:t>
      </w:r>
      <w:r w:rsidR="0096501F" w:rsidRPr="00B20ED6">
        <w:rPr>
          <w:rFonts w:ascii="Palatino Linotype" w:hAnsi="Palatino Linotype"/>
          <w:sz w:val="24"/>
          <w:szCs w:val="24"/>
        </w:rPr>
        <w:t>than their Caucasian peers.</w:t>
      </w:r>
    </w:p>
    <w:p w:rsidR="0096501F" w:rsidRDefault="0096501F" w:rsidP="0096501F">
      <w:pPr>
        <w:pStyle w:val="ListParagraph"/>
        <w:numPr>
          <w:ilvl w:val="0"/>
          <w:numId w:val="12"/>
        </w:numPr>
        <w:rPr>
          <w:rFonts w:ascii="Palatino Linotype" w:hAnsi="Palatino Linotype"/>
          <w:sz w:val="24"/>
          <w:szCs w:val="24"/>
        </w:rPr>
      </w:pPr>
      <w:r w:rsidRPr="00B20ED6">
        <w:rPr>
          <w:rFonts w:ascii="Palatino Linotype" w:hAnsi="Palatino Linotype"/>
          <w:sz w:val="24"/>
          <w:szCs w:val="24"/>
        </w:rPr>
        <w:t xml:space="preserve">Explain one way </w:t>
      </w:r>
      <w:r w:rsidR="00B20ED6">
        <w:rPr>
          <w:rFonts w:ascii="Palatino Linotype" w:hAnsi="Palatino Linotype"/>
          <w:sz w:val="24"/>
          <w:szCs w:val="24"/>
        </w:rPr>
        <w:t xml:space="preserve">in which </w:t>
      </w:r>
      <w:r w:rsidRPr="00B20ED6">
        <w:rPr>
          <w:rFonts w:ascii="Palatino Linotype" w:hAnsi="Palatino Linotype"/>
          <w:sz w:val="24"/>
          <w:szCs w:val="24"/>
        </w:rPr>
        <w:t xml:space="preserve">acculturative stress may manifest itself differently in Asian international students compared with other ethnicities, (e.g. Constantine, et al. 2005, Zhang &amp; Dixon, 2003, </w:t>
      </w:r>
      <w:r w:rsidR="00B20ED6">
        <w:rPr>
          <w:rFonts w:ascii="Palatino Linotype" w:hAnsi="Palatino Linotype"/>
          <w:sz w:val="24"/>
          <w:szCs w:val="24"/>
        </w:rPr>
        <w:t>Wei et al. 2007).</w:t>
      </w:r>
    </w:p>
    <w:p w:rsidR="00B20ED6" w:rsidRDefault="00B20ED6" w:rsidP="0096501F">
      <w:pPr>
        <w:pStyle w:val="ListParagraph"/>
        <w:numPr>
          <w:ilvl w:val="0"/>
          <w:numId w:val="12"/>
        </w:numPr>
        <w:rPr>
          <w:rFonts w:ascii="Palatino Linotype" w:hAnsi="Palatino Linotype"/>
          <w:sz w:val="24"/>
          <w:szCs w:val="24"/>
        </w:rPr>
      </w:pPr>
      <w:r>
        <w:rPr>
          <w:rFonts w:ascii="Palatino Linotype" w:hAnsi="Palatino Linotype"/>
          <w:sz w:val="24"/>
          <w:szCs w:val="24"/>
        </w:rPr>
        <w:t>Write a brief APFC for this study</w:t>
      </w:r>
    </w:p>
    <w:p w:rsidR="00B20ED6" w:rsidRDefault="00B20ED6" w:rsidP="0096501F">
      <w:pPr>
        <w:pStyle w:val="ListParagraph"/>
        <w:numPr>
          <w:ilvl w:val="0"/>
          <w:numId w:val="12"/>
        </w:numPr>
        <w:rPr>
          <w:rFonts w:ascii="Palatino Linotype" w:hAnsi="Palatino Linotype"/>
          <w:sz w:val="24"/>
          <w:szCs w:val="24"/>
        </w:rPr>
      </w:pPr>
      <w:r>
        <w:rPr>
          <w:rFonts w:ascii="Palatino Linotype" w:hAnsi="Palatino Linotype"/>
          <w:sz w:val="24"/>
          <w:szCs w:val="24"/>
        </w:rPr>
        <w:t>Complete the table using the SAQ provided below and your own knowledge/research;</w:t>
      </w:r>
    </w:p>
    <w:tbl>
      <w:tblPr>
        <w:tblStyle w:val="TableGrid"/>
        <w:tblW w:w="0" w:type="auto"/>
        <w:tblLook w:val="04A0" w:firstRow="1" w:lastRow="0" w:firstColumn="1" w:lastColumn="0" w:noHBand="0" w:noVBand="1"/>
      </w:tblPr>
      <w:tblGrid>
        <w:gridCol w:w="4621"/>
        <w:gridCol w:w="4621"/>
      </w:tblGrid>
      <w:tr w:rsidR="00B20ED6" w:rsidTr="00B20ED6">
        <w:tc>
          <w:tcPr>
            <w:tcW w:w="4621" w:type="dxa"/>
          </w:tcPr>
          <w:p w:rsidR="00B20ED6" w:rsidRPr="00B20ED6" w:rsidRDefault="00B20ED6" w:rsidP="00B20ED6">
            <w:pPr>
              <w:rPr>
                <w:rFonts w:ascii="Palatino Linotype" w:hAnsi="Palatino Linotype"/>
                <w:b/>
                <w:sz w:val="24"/>
                <w:szCs w:val="24"/>
              </w:rPr>
            </w:pPr>
            <w:r w:rsidRPr="00B20ED6">
              <w:rPr>
                <w:rFonts w:ascii="Palatino Linotype" w:hAnsi="Palatino Linotype"/>
                <w:b/>
                <w:sz w:val="24"/>
                <w:szCs w:val="24"/>
              </w:rPr>
              <w:t>Description point relating to interviews as a research method</w:t>
            </w:r>
          </w:p>
        </w:tc>
        <w:tc>
          <w:tcPr>
            <w:tcW w:w="4621" w:type="dxa"/>
          </w:tcPr>
          <w:p w:rsidR="00B20ED6" w:rsidRPr="00B20ED6" w:rsidRDefault="00B20ED6" w:rsidP="00B20ED6">
            <w:pPr>
              <w:rPr>
                <w:rFonts w:ascii="Palatino Linotype" w:hAnsi="Palatino Linotype"/>
                <w:b/>
                <w:sz w:val="24"/>
                <w:szCs w:val="24"/>
              </w:rPr>
            </w:pPr>
            <w:r w:rsidRPr="00B20ED6">
              <w:rPr>
                <w:rFonts w:ascii="Palatino Linotype" w:hAnsi="Palatino Linotype"/>
                <w:b/>
                <w:sz w:val="24"/>
                <w:szCs w:val="24"/>
              </w:rPr>
              <w:t xml:space="preserve">Link to Bertram </w:t>
            </w:r>
            <w:r w:rsidRPr="00B20ED6">
              <w:rPr>
                <w:rFonts w:ascii="Palatino Linotype" w:hAnsi="Palatino Linotype"/>
                <w:b/>
                <w:i/>
                <w:sz w:val="24"/>
                <w:szCs w:val="24"/>
              </w:rPr>
              <w:t>et al.</w:t>
            </w:r>
            <w:r w:rsidRPr="00B20ED6">
              <w:rPr>
                <w:rFonts w:ascii="Palatino Linotype" w:hAnsi="Palatino Linotype"/>
                <w:b/>
                <w:sz w:val="24"/>
                <w:szCs w:val="24"/>
              </w:rPr>
              <w:t xml:space="preserve"> (2014)</w:t>
            </w:r>
          </w:p>
        </w:tc>
      </w:tr>
      <w:tr w:rsidR="00B20ED6" w:rsidTr="00B20ED6">
        <w:tc>
          <w:tcPr>
            <w:tcW w:w="4621" w:type="dxa"/>
          </w:tcPr>
          <w:p w:rsidR="00B20ED6" w:rsidRDefault="00B20ED6" w:rsidP="00B20ED6">
            <w:pPr>
              <w:rPr>
                <w:rFonts w:ascii="Palatino Linotype" w:hAnsi="Palatino Linotype"/>
                <w:sz w:val="24"/>
                <w:szCs w:val="24"/>
              </w:rPr>
            </w:pPr>
            <w:r>
              <w:rPr>
                <w:rFonts w:ascii="Palatino Linotype" w:hAnsi="Palatino Linotype"/>
                <w:sz w:val="24"/>
                <w:szCs w:val="24"/>
              </w:rPr>
              <w:t xml:space="preserve">Large amount of </w:t>
            </w:r>
            <w:proofErr w:type="spellStart"/>
            <w:r>
              <w:rPr>
                <w:rFonts w:ascii="Palatino Linotype" w:hAnsi="Palatino Linotype"/>
                <w:sz w:val="24"/>
                <w:szCs w:val="24"/>
              </w:rPr>
              <w:t>quaL</w:t>
            </w:r>
            <w:proofErr w:type="spellEnd"/>
            <w:r>
              <w:rPr>
                <w:rFonts w:ascii="Palatino Linotype" w:hAnsi="Palatino Linotype"/>
                <w:sz w:val="24"/>
                <w:szCs w:val="24"/>
              </w:rPr>
              <w:t xml:space="preserve"> data from small amount of people</w:t>
            </w:r>
          </w:p>
        </w:tc>
        <w:tc>
          <w:tcPr>
            <w:tcW w:w="4621" w:type="dxa"/>
          </w:tcPr>
          <w:p w:rsidR="00B20ED6" w:rsidRDefault="00B20ED6" w:rsidP="00B20ED6">
            <w:pPr>
              <w:rPr>
                <w:rFonts w:ascii="Palatino Linotype" w:hAnsi="Palatino Linotype"/>
                <w:sz w:val="24"/>
                <w:szCs w:val="24"/>
              </w:rPr>
            </w:pPr>
          </w:p>
        </w:tc>
      </w:tr>
      <w:tr w:rsidR="00B20ED6" w:rsidTr="00B20ED6">
        <w:tc>
          <w:tcPr>
            <w:tcW w:w="4621" w:type="dxa"/>
          </w:tcPr>
          <w:p w:rsidR="00B20ED6" w:rsidRDefault="00B20ED6" w:rsidP="00B20ED6">
            <w:pPr>
              <w:rPr>
                <w:rFonts w:ascii="Palatino Linotype" w:hAnsi="Palatino Linotype"/>
                <w:sz w:val="24"/>
                <w:szCs w:val="24"/>
              </w:rPr>
            </w:pPr>
            <w:r>
              <w:rPr>
                <w:rFonts w:ascii="Palatino Linotype" w:eastAsia="Meiryo" w:hAnsi="Palatino Linotype" w:cs="Meiryo"/>
                <w:sz w:val="24"/>
                <w:szCs w:val="24"/>
                <w:shd w:val="clear" w:color="auto" w:fill="FFFFFF"/>
              </w:rPr>
              <w:t>Constructing an interview schedule including open ended questions</w:t>
            </w:r>
          </w:p>
        </w:tc>
        <w:tc>
          <w:tcPr>
            <w:tcW w:w="4621" w:type="dxa"/>
          </w:tcPr>
          <w:p w:rsidR="00B20ED6" w:rsidRDefault="00B20ED6" w:rsidP="00B20ED6">
            <w:pPr>
              <w:rPr>
                <w:rFonts w:ascii="Palatino Linotype" w:hAnsi="Palatino Linotype"/>
                <w:sz w:val="24"/>
                <w:szCs w:val="24"/>
              </w:rPr>
            </w:pPr>
          </w:p>
        </w:tc>
      </w:tr>
      <w:tr w:rsidR="00B20ED6" w:rsidTr="00B20ED6">
        <w:tc>
          <w:tcPr>
            <w:tcW w:w="4621" w:type="dxa"/>
          </w:tcPr>
          <w:p w:rsidR="00B20ED6" w:rsidRDefault="00B20ED6" w:rsidP="00B20ED6">
            <w:pPr>
              <w:rPr>
                <w:rFonts w:ascii="Palatino Linotype" w:hAnsi="Palatino Linotype"/>
                <w:sz w:val="24"/>
                <w:szCs w:val="24"/>
              </w:rPr>
            </w:pPr>
            <w:r>
              <w:rPr>
                <w:rFonts w:ascii="Palatino Linotype" w:hAnsi="Palatino Linotype"/>
                <w:sz w:val="24"/>
                <w:szCs w:val="24"/>
              </w:rPr>
              <w:t>Recording the interviews and transcribing the data</w:t>
            </w:r>
          </w:p>
        </w:tc>
        <w:tc>
          <w:tcPr>
            <w:tcW w:w="4621" w:type="dxa"/>
          </w:tcPr>
          <w:p w:rsidR="00B20ED6" w:rsidRDefault="00B20ED6" w:rsidP="00B20ED6">
            <w:pPr>
              <w:rPr>
                <w:rFonts w:ascii="Palatino Linotype" w:hAnsi="Palatino Linotype"/>
                <w:sz w:val="24"/>
                <w:szCs w:val="24"/>
              </w:rPr>
            </w:pPr>
          </w:p>
        </w:tc>
      </w:tr>
      <w:tr w:rsidR="00B20ED6" w:rsidTr="00B20ED6">
        <w:tc>
          <w:tcPr>
            <w:tcW w:w="4621" w:type="dxa"/>
          </w:tcPr>
          <w:p w:rsidR="00B20ED6" w:rsidRDefault="00B20ED6" w:rsidP="00B20ED6">
            <w:pPr>
              <w:rPr>
                <w:rFonts w:ascii="Palatino Linotype" w:hAnsi="Palatino Linotype"/>
                <w:sz w:val="24"/>
                <w:szCs w:val="24"/>
              </w:rPr>
            </w:pPr>
            <w:r>
              <w:rPr>
                <w:rFonts w:ascii="Palatino Linotype" w:hAnsi="Palatino Linotype"/>
                <w:sz w:val="24"/>
                <w:szCs w:val="24"/>
              </w:rPr>
              <w:t>Ethics in interviewing</w:t>
            </w:r>
          </w:p>
        </w:tc>
        <w:tc>
          <w:tcPr>
            <w:tcW w:w="4621" w:type="dxa"/>
          </w:tcPr>
          <w:p w:rsidR="00B20ED6" w:rsidRDefault="00B20ED6" w:rsidP="00B20ED6">
            <w:pPr>
              <w:rPr>
                <w:rFonts w:ascii="Palatino Linotype" w:hAnsi="Palatino Linotype"/>
                <w:sz w:val="24"/>
                <w:szCs w:val="24"/>
              </w:rPr>
            </w:pPr>
          </w:p>
        </w:tc>
      </w:tr>
      <w:tr w:rsidR="00B20ED6" w:rsidTr="00B20ED6">
        <w:tc>
          <w:tcPr>
            <w:tcW w:w="4621" w:type="dxa"/>
          </w:tcPr>
          <w:p w:rsidR="00B20ED6" w:rsidRDefault="00B20ED6" w:rsidP="00B20ED6">
            <w:pPr>
              <w:rPr>
                <w:rFonts w:ascii="Palatino Linotype" w:hAnsi="Palatino Linotype"/>
                <w:sz w:val="24"/>
                <w:szCs w:val="24"/>
              </w:rPr>
            </w:pPr>
            <w:r>
              <w:rPr>
                <w:rFonts w:ascii="Palatino Linotype" w:hAnsi="Palatino Linotype"/>
                <w:sz w:val="24"/>
                <w:szCs w:val="24"/>
              </w:rPr>
              <w:t>Sampling in interview studies</w:t>
            </w:r>
          </w:p>
        </w:tc>
        <w:tc>
          <w:tcPr>
            <w:tcW w:w="4621" w:type="dxa"/>
          </w:tcPr>
          <w:p w:rsidR="00B20ED6" w:rsidRDefault="00B20ED6" w:rsidP="00B20ED6">
            <w:pPr>
              <w:rPr>
                <w:rFonts w:ascii="Palatino Linotype" w:hAnsi="Palatino Linotype"/>
                <w:sz w:val="24"/>
                <w:szCs w:val="24"/>
              </w:rPr>
            </w:pPr>
          </w:p>
        </w:tc>
      </w:tr>
      <w:tr w:rsidR="00B20ED6" w:rsidTr="00B20ED6">
        <w:tc>
          <w:tcPr>
            <w:tcW w:w="4621" w:type="dxa"/>
          </w:tcPr>
          <w:p w:rsidR="00B20ED6" w:rsidRDefault="00B20ED6" w:rsidP="00B20ED6">
            <w:pPr>
              <w:rPr>
                <w:rFonts w:ascii="Palatino Linotype" w:hAnsi="Palatino Linotype"/>
                <w:sz w:val="24"/>
                <w:szCs w:val="24"/>
              </w:rPr>
            </w:pPr>
            <w:r>
              <w:rPr>
                <w:rFonts w:ascii="Palatino Linotype" w:hAnsi="Palatino Linotype"/>
                <w:sz w:val="24"/>
                <w:szCs w:val="24"/>
              </w:rPr>
              <w:t>Interviewer bias/effects</w:t>
            </w:r>
          </w:p>
        </w:tc>
        <w:tc>
          <w:tcPr>
            <w:tcW w:w="4621" w:type="dxa"/>
          </w:tcPr>
          <w:p w:rsidR="00B20ED6" w:rsidRDefault="00B20ED6" w:rsidP="00B20ED6">
            <w:pPr>
              <w:rPr>
                <w:rFonts w:ascii="Palatino Linotype" w:hAnsi="Palatino Linotype"/>
                <w:sz w:val="24"/>
                <w:szCs w:val="24"/>
              </w:rPr>
            </w:pPr>
          </w:p>
        </w:tc>
      </w:tr>
      <w:tr w:rsidR="00B20ED6" w:rsidTr="00B20ED6">
        <w:tc>
          <w:tcPr>
            <w:tcW w:w="4621" w:type="dxa"/>
          </w:tcPr>
          <w:p w:rsidR="00B20ED6" w:rsidRDefault="00B20ED6" w:rsidP="00B20ED6">
            <w:pPr>
              <w:rPr>
                <w:rFonts w:ascii="Palatino Linotype" w:hAnsi="Palatino Linotype"/>
                <w:sz w:val="24"/>
                <w:szCs w:val="24"/>
              </w:rPr>
            </w:pPr>
            <w:r>
              <w:rPr>
                <w:rFonts w:ascii="Palatino Linotype" w:hAnsi="Palatino Linotype"/>
                <w:sz w:val="24"/>
                <w:szCs w:val="24"/>
              </w:rPr>
              <w:t xml:space="preserve">Analysis of </w:t>
            </w:r>
            <w:proofErr w:type="spellStart"/>
            <w:r>
              <w:rPr>
                <w:rFonts w:ascii="Palatino Linotype" w:hAnsi="Palatino Linotype"/>
                <w:sz w:val="24"/>
                <w:szCs w:val="24"/>
              </w:rPr>
              <w:t>quaL</w:t>
            </w:r>
            <w:proofErr w:type="spellEnd"/>
            <w:r>
              <w:rPr>
                <w:rFonts w:ascii="Palatino Linotype" w:hAnsi="Palatino Linotype"/>
                <w:sz w:val="24"/>
                <w:szCs w:val="24"/>
              </w:rPr>
              <w:t xml:space="preserve"> data from an interviewing study</w:t>
            </w:r>
          </w:p>
        </w:tc>
        <w:tc>
          <w:tcPr>
            <w:tcW w:w="4621" w:type="dxa"/>
          </w:tcPr>
          <w:p w:rsidR="00B20ED6" w:rsidRDefault="00B20ED6" w:rsidP="00B20ED6">
            <w:pPr>
              <w:rPr>
                <w:rFonts w:ascii="Palatino Linotype" w:hAnsi="Palatino Linotype"/>
                <w:sz w:val="24"/>
                <w:szCs w:val="24"/>
              </w:rPr>
            </w:pPr>
          </w:p>
        </w:tc>
      </w:tr>
      <w:tr w:rsidR="00B20ED6" w:rsidTr="00B20ED6">
        <w:tc>
          <w:tcPr>
            <w:tcW w:w="4621" w:type="dxa"/>
          </w:tcPr>
          <w:p w:rsidR="00B20ED6" w:rsidRDefault="00B20ED6" w:rsidP="00B20ED6">
            <w:pPr>
              <w:rPr>
                <w:rFonts w:ascii="Palatino Linotype" w:hAnsi="Palatino Linotype"/>
                <w:sz w:val="24"/>
                <w:szCs w:val="24"/>
              </w:rPr>
            </w:pPr>
            <w:r>
              <w:rPr>
                <w:rFonts w:ascii="Palatino Linotype" w:hAnsi="Palatino Linotype"/>
                <w:sz w:val="24"/>
                <w:szCs w:val="24"/>
              </w:rPr>
              <w:t>Why is interviewing useful in the SCA?</w:t>
            </w:r>
          </w:p>
          <w:p w:rsidR="00B20ED6" w:rsidRDefault="00B20ED6" w:rsidP="00B20ED6">
            <w:pPr>
              <w:rPr>
                <w:rFonts w:ascii="Palatino Linotype" w:hAnsi="Palatino Linotype"/>
                <w:sz w:val="24"/>
                <w:szCs w:val="24"/>
              </w:rPr>
            </w:pPr>
          </w:p>
        </w:tc>
        <w:tc>
          <w:tcPr>
            <w:tcW w:w="4621" w:type="dxa"/>
          </w:tcPr>
          <w:p w:rsidR="00B20ED6" w:rsidRDefault="00B20ED6" w:rsidP="00B20ED6">
            <w:pPr>
              <w:rPr>
                <w:rFonts w:ascii="Palatino Linotype" w:hAnsi="Palatino Linotype"/>
                <w:sz w:val="24"/>
                <w:szCs w:val="24"/>
              </w:rPr>
            </w:pPr>
          </w:p>
        </w:tc>
      </w:tr>
    </w:tbl>
    <w:p w:rsidR="00B20ED6" w:rsidRPr="00B20ED6" w:rsidRDefault="00B20ED6" w:rsidP="00B20ED6">
      <w:pPr>
        <w:rPr>
          <w:rFonts w:ascii="Palatino Linotype" w:hAnsi="Palatino Linotype"/>
          <w:sz w:val="24"/>
          <w:szCs w:val="24"/>
        </w:rPr>
      </w:pPr>
      <w:r w:rsidRPr="00B20ED6">
        <w:rPr>
          <w:rFonts w:ascii="Palatino Linotype" w:hAnsi="Palatino Linotype"/>
          <w:sz w:val="24"/>
          <w:szCs w:val="24"/>
        </w:rPr>
        <w:lastRenderedPageBreak/>
        <w:t xml:space="preserve"> </w:t>
      </w:r>
      <w:r w:rsidRPr="008B467E">
        <w:rPr>
          <w:rFonts w:ascii="Palatino Linotype" w:eastAsia="Meiryo" w:hAnsi="Palatino Linotype" w:cs="Meiryo"/>
          <w:b/>
          <w:color w:val="292929"/>
          <w:sz w:val="28"/>
          <w:szCs w:val="28"/>
          <w:shd w:val="clear" w:color="auto" w:fill="FFFFFF"/>
        </w:rPr>
        <w:t xml:space="preserve">Explain </w:t>
      </w:r>
      <w:r w:rsidRPr="008B467E">
        <w:rPr>
          <w:rFonts w:ascii="Palatino Linotype" w:eastAsia="Meiryo" w:hAnsi="Palatino Linotype" w:cs="Meiryo"/>
          <w:b/>
          <w:color w:val="292929"/>
          <w:sz w:val="28"/>
          <w:szCs w:val="28"/>
          <w:u w:val="single"/>
          <w:shd w:val="clear" w:color="auto" w:fill="FFFFFF"/>
        </w:rPr>
        <w:t>one</w:t>
      </w:r>
      <w:r w:rsidRPr="008B467E">
        <w:rPr>
          <w:rFonts w:ascii="Palatino Linotype" w:eastAsia="Meiryo" w:hAnsi="Palatino Linotype" w:cs="Meiryo"/>
          <w:b/>
          <w:color w:val="292929"/>
          <w:sz w:val="28"/>
          <w:szCs w:val="28"/>
          <w:shd w:val="clear" w:color="auto" w:fill="FFFFFF"/>
        </w:rPr>
        <w:t xml:space="preserve"> research method used to investigate cultural influences on individual attitudes, identity and behaviours. (9)</w:t>
      </w:r>
    </w:p>
    <w:p w:rsidR="00B20ED6" w:rsidRPr="008B467E" w:rsidRDefault="00B20ED6" w:rsidP="00B20ED6">
      <w:pPr>
        <w:rPr>
          <w:rFonts w:ascii="Calibri" w:hAnsi="Calibri"/>
        </w:rPr>
      </w:pPr>
      <w:r w:rsidRPr="00BE7AEB">
        <w:rPr>
          <w:rFonts w:ascii="Palatino Linotype" w:hAnsi="Palatino Linotype"/>
          <w:sz w:val="24"/>
          <w:szCs w:val="24"/>
        </w:rPr>
        <w:t xml:space="preserve">Interviews are </w:t>
      </w:r>
      <w:proofErr w:type="gramStart"/>
      <w:r w:rsidRPr="00BE7AEB">
        <w:rPr>
          <w:rFonts w:ascii="Palatino Linotype" w:hAnsi="Palatino Linotype"/>
          <w:sz w:val="24"/>
          <w:szCs w:val="24"/>
        </w:rPr>
        <w:t>a qualitative research method that allow</w:t>
      </w:r>
      <w:proofErr w:type="gramEnd"/>
      <w:r w:rsidRPr="00BE7AEB">
        <w:rPr>
          <w:rFonts w:ascii="Palatino Linotype" w:hAnsi="Palatino Linotype"/>
          <w:sz w:val="24"/>
          <w:szCs w:val="24"/>
        </w:rPr>
        <w:t xml:space="preserve"> the researcher to gather a lot of in-depth qualitative data about a particular research issue or question. Whereas quantitative research methods (e.g., the experiment) gather a small amount of information from many subjects, interviews gather a large amount of information from a just few participants.</w:t>
      </w:r>
      <w:r w:rsidRPr="008B2484">
        <w:rPr>
          <w:rFonts w:ascii="Calibri" w:hAnsi="Calibri"/>
        </w:rPr>
        <w:t xml:space="preserve"> </w:t>
      </w:r>
      <w:r>
        <w:rPr>
          <w:rFonts w:ascii="Calibri" w:hAnsi="Calibri"/>
        </w:rPr>
        <w:t xml:space="preserve"> </w:t>
      </w:r>
      <w:r>
        <w:rPr>
          <w:rFonts w:ascii="Palatino Linotype" w:hAnsi="Palatino Linotype"/>
          <w:sz w:val="24"/>
          <w:szCs w:val="24"/>
        </w:rPr>
        <w:t xml:space="preserve">One such example is Bertram </w:t>
      </w:r>
      <w:r w:rsidRPr="0023670C">
        <w:rPr>
          <w:rFonts w:ascii="Palatino Linotype" w:hAnsi="Palatino Linotype"/>
          <w:i/>
          <w:sz w:val="24"/>
          <w:szCs w:val="24"/>
        </w:rPr>
        <w:t>et al.</w:t>
      </w:r>
      <w:r w:rsidRPr="00026957">
        <w:rPr>
          <w:rFonts w:ascii="Palatino Linotype" w:hAnsi="Palatino Linotype"/>
          <w:sz w:val="24"/>
          <w:szCs w:val="24"/>
        </w:rPr>
        <w:t xml:space="preserve"> (20</w:t>
      </w:r>
      <w:r>
        <w:rPr>
          <w:rFonts w:ascii="Palatino Linotype" w:hAnsi="Palatino Linotype"/>
          <w:sz w:val="24"/>
          <w:szCs w:val="24"/>
        </w:rPr>
        <w:t>14</w:t>
      </w:r>
      <w:r w:rsidRPr="00026957">
        <w:rPr>
          <w:rFonts w:ascii="Palatino Linotype" w:hAnsi="Palatino Linotype"/>
          <w:sz w:val="24"/>
          <w:szCs w:val="24"/>
        </w:rPr>
        <w:t>)</w:t>
      </w:r>
      <w:r>
        <w:rPr>
          <w:rFonts w:ascii="Palatino Linotype" w:hAnsi="Palatino Linotype"/>
          <w:sz w:val="24"/>
          <w:szCs w:val="24"/>
        </w:rPr>
        <w:t xml:space="preserve">, who </w:t>
      </w:r>
      <w:r w:rsidRPr="0023670C">
        <w:rPr>
          <w:rFonts w:ascii="Palatino Linotype" w:hAnsi="Palatino Linotype"/>
          <w:sz w:val="24"/>
          <w:szCs w:val="24"/>
        </w:rPr>
        <w:t>used semi-structured interview</w:t>
      </w:r>
      <w:r>
        <w:rPr>
          <w:rFonts w:ascii="Palatino Linotype" w:hAnsi="Palatino Linotype"/>
          <w:sz w:val="24"/>
          <w:szCs w:val="24"/>
        </w:rPr>
        <w:t>s</w:t>
      </w:r>
      <w:r w:rsidRPr="0023670C">
        <w:rPr>
          <w:rFonts w:ascii="Palatino Linotype" w:hAnsi="Palatino Linotype"/>
          <w:sz w:val="24"/>
          <w:szCs w:val="24"/>
        </w:rPr>
        <w:t xml:space="preserve"> to examine acculturation and social support in </w:t>
      </w:r>
      <w:r>
        <w:rPr>
          <w:rFonts w:ascii="Palatino Linotype" w:hAnsi="Palatino Linotype"/>
          <w:sz w:val="24"/>
          <w:szCs w:val="24"/>
        </w:rPr>
        <w:t xml:space="preserve">a group of eight </w:t>
      </w:r>
      <w:r w:rsidRPr="0023670C">
        <w:rPr>
          <w:rFonts w:ascii="Palatino Linotype" w:hAnsi="Palatino Linotype"/>
          <w:sz w:val="24"/>
          <w:szCs w:val="24"/>
        </w:rPr>
        <w:t xml:space="preserve">Chinese </w:t>
      </w:r>
      <w:r>
        <w:rPr>
          <w:rFonts w:ascii="Palatino Linotype" w:hAnsi="Palatino Linotype"/>
          <w:sz w:val="24"/>
          <w:szCs w:val="24"/>
        </w:rPr>
        <w:t xml:space="preserve">undergraduate </w:t>
      </w:r>
      <w:r w:rsidRPr="0023670C">
        <w:rPr>
          <w:rFonts w:ascii="Palatino Linotype" w:hAnsi="Palatino Linotype"/>
          <w:sz w:val="24"/>
          <w:szCs w:val="24"/>
        </w:rPr>
        <w:t>students</w:t>
      </w:r>
      <w:r>
        <w:rPr>
          <w:rFonts w:ascii="Palatino Linotype" w:hAnsi="Palatino Linotype"/>
          <w:sz w:val="24"/>
          <w:szCs w:val="24"/>
        </w:rPr>
        <w:t>, from a Midwestern university</w:t>
      </w:r>
      <w:r w:rsidRPr="0023670C">
        <w:rPr>
          <w:rFonts w:ascii="Palatino Linotype" w:hAnsi="Palatino Linotype"/>
          <w:sz w:val="24"/>
          <w:szCs w:val="24"/>
        </w:rPr>
        <w:t>.</w:t>
      </w:r>
      <w:r>
        <w:rPr>
          <w:rFonts w:ascii="Palatino Linotype" w:hAnsi="Palatino Linotype"/>
          <w:sz w:val="24"/>
          <w:szCs w:val="24"/>
        </w:rPr>
        <w:t xml:space="preserve">  The study aimed to explore the students’ perceptions of social support ‘pre and post sojourn’ and explore the students’ experiences of acculturative stress, relating to perceived lack of social support.</w:t>
      </w:r>
    </w:p>
    <w:p w:rsidR="00B20ED6" w:rsidRDefault="00B20ED6" w:rsidP="00B20ED6">
      <w:pPr>
        <w:rPr>
          <w:rFonts w:ascii="Palatino Linotype" w:eastAsia="Meiryo" w:hAnsi="Palatino Linotype" w:cs="Meiryo"/>
          <w:sz w:val="24"/>
          <w:szCs w:val="24"/>
          <w:shd w:val="clear" w:color="auto" w:fill="FFFFFF"/>
        </w:rPr>
      </w:pPr>
      <w:r>
        <w:rPr>
          <w:rFonts w:ascii="Palatino Linotype" w:eastAsia="Meiryo" w:hAnsi="Palatino Linotype" w:cs="Meiryo"/>
          <w:sz w:val="24"/>
          <w:szCs w:val="24"/>
          <w:shd w:val="clear" w:color="auto" w:fill="FFFFFF"/>
        </w:rPr>
        <w:t>When preparing for a semi-structured interview, researchers construct an interview schedule, i.e. a set of pre-determined questions.  This acts a guide only though as the interviewer can rephrase questions for clarity, change the order of the questions to suit the responses provided and introduce entirely new questions, should an unexpected topic arise which they wish to pursue further.  Questions tend to be open-ended in order to prompt the interviewee to give detailed answers in their own words without directing them to a certain type of answer. This allows the researcher to gain insight into the interviewee’s personal experiences.</w:t>
      </w:r>
    </w:p>
    <w:p w:rsidR="00B20ED6" w:rsidRPr="00AE7D74" w:rsidRDefault="00B20ED6" w:rsidP="00B20ED6">
      <w:pPr>
        <w:rPr>
          <w:rFonts w:ascii="Palatino Linotype" w:hAnsi="Palatino Linotype"/>
          <w:sz w:val="24"/>
          <w:szCs w:val="24"/>
        </w:rPr>
      </w:pPr>
      <w:r w:rsidRPr="00AE7D74">
        <w:rPr>
          <w:rFonts w:ascii="Palatino Linotype" w:eastAsia="Meiryo" w:hAnsi="Palatino Linotype" w:cs="Meiryo"/>
          <w:sz w:val="24"/>
          <w:szCs w:val="24"/>
          <w:shd w:val="clear" w:color="auto" w:fill="FFFFFF"/>
        </w:rPr>
        <w:t>The interview schedu</w:t>
      </w:r>
      <w:r>
        <w:rPr>
          <w:rFonts w:ascii="Palatino Linotype" w:eastAsia="Meiryo" w:hAnsi="Palatino Linotype" w:cs="Meiryo"/>
          <w:sz w:val="24"/>
          <w:szCs w:val="24"/>
          <w:shd w:val="clear" w:color="auto" w:fill="FFFFFF"/>
        </w:rPr>
        <w:t xml:space="preserve">le in Bertram </w:t>
      </w:r>
      <w:r w:rsidRPr="00AE7D74">
        <w:rPr>
          <w:rFonts w:ascii="Palatino Linotype" w:eastAsia="Meiryo" w:hAnsi="Palatino Linotype" w:cs="Meiryo"/>
          <w:i/>
          <w:sz w:val="24"/>
          <w:szCs w:val="24"/>
          <w:shd w:val="clear" w:color="auto" w:fill="FFFFFF"/>
        </w:rPr>
        <w:t>et al.</w:t>
      </w:r>
      <w:r>
        <w:rPr>
          <w:rFonts w:ascii="Palatino Linotype" w:eastAsia="Meiryo" w:hAnsi="Palatino Linotype" w:cs="Meiryo"/>
          <w:sz w:val="24"/>
          <w:szCs w:val="24"/>
          <w:shd w:val="clear" w:color="auto" w:fill="FFFFFF"/>
        </w:rPr>
        <w:t xml:space="preserve"> (2014) </w:t>
      </w:r>
      <w:r w:rsidRPr="00AE7D74">
        <w:rPr>
          <w:rFonts w:ascii="Palatino Linotype" w:eastAsia="Meiryo" w:hAnsi="Palatino Linotype" w:cs="Meiryo"/>
          <w:sz w:val="24"/>
          <w:szCs w:val="24"/>
          <w:shd w:val="clear" w:color="auto" w:fill="FFFFFF"/>
        </w:rPr>
        <w:t xml:space="preserve">included eleven </w:t>
      </w:r>
      <w:r>
        <w:rPr>
          <w:rFonts w:ascii="Palatino Linotype" w:eastAsia="Meiryo" w:hAnsi="Palatino Linotype" w:cs="Meiryo"/>
          <w:sz w:val="24"/>
          <w:szCs w:val="24"/>
          <w:shd w:val="clear" w:color="auto" w:fill="FFFFFF"/>
        </w:rPr>
        <w:t xml:space="preserve">sets of mainly </w:t>
      </w:r>
      <w:r w:rsidRPr="00AE7D74">
        <w:rPr>
          <w:rFonts w:ascii="Palatino Linotype" w:eastAsia="Meiryo" w:hAnsi="Palatino Linotype" w:cs="Meiryo"/>
          <w:sz w:val="24"/>
          <w:szCs w:val="24"/>
          <w:shd w:val="clear" w:color="auto" w:fill="FFFFFF"/>
        </w:rPr>
        <w:t>open questions including “</w:t>
      </w:r>
      <w:r w:rsidRPr="00AE7D74">
        <w:rPr>
          <w:rFonts w:ascii="Palatino Linotype" w:hAnsi="Palatino Linotype"/>
          <w:sz w:val="24"/>
          <w:szCs w:val="24"/>
        </w:rPr>
        <w:t xml:space="preserve">What are your thoughts and feelings about being a Chinese international student in the United States?” and “Describe your current relationships and social support system in the United States.” </w:t>
      </w:r>
    </w:p>
    <w:p w:rsidR="00B20ED6" w:rsidRDefault="00B20ED6" w:rsidP="00B20ED6">
      <w:pPr>
        <w:rPr>
          <w:rFonts w:ascii="Palatino Linotype" w:hAnsi="Palatino Linotype"/>
          <w:sz w:val="24"/>
          <w:szCs w:val="24"/>
        </w:rPr>
      </w:pPr>
      <w:r w:rsidRPr="00A44C21">
        <w:rPr>
          <w:rFonts w:ascii="Palatino Linotype" w:hAnsi="Palatino Linotype"/>
          <w:sz w:val="24"/>
          <w:szCs w:val="24"/>
        </w:rPr>
        <w:t>When conducting interviews it is important to think carefully about how the information will be recorded, in order that a full transcript c</w:t>
      </w:r>
      <w:r>
        <w:rPr>
          <w:rFonts w:ascii="Palatino Linotype" w:hAnsi="Palatino Linotype"/>
          <w:sz w:val="24"/>
          <w:szCs w:val="24"/>
        </w:rPr>
        <w:t xml:space="preserve">an be created. Bertram et al. (2014) </w:t>
      </w:r>
      <w:r w:rsidRPr="00A44C21">
        <w:rPr>
          <w:rFonts w:ascii="Palatino Linotype" w:hAnsi="Palatino Linotype"/>
          <w:sz w:val="24"/>
          <w:szCs w:val="24"/>
        </w:rPr>
        <w:t xml:space="preserve">audiotaped </w:t>
      </w:r>
      <w:r>
        <w:rPr>
          <w:rFonts w:ascii="Palatino Linotype" w:hAnsi="Palatino Linotype"/>
          <w:sz w:val="24"/>
          <w:szCs w:val="24"/>
        </w:rPr>
        <w:t xml:space="preserve">their interviews, </w:t>
      </w:r>
      <w:r w:rsidRPr="00A44C21">
        <w:rPr>
          <w:rFonts w:ascii="Palatino Linotype" w:hAnsi="Palatino Linotype"/>
          <w:sz w:val="24"/>
          <w:szCs w:val="24"/>
        </w:rPr>
        <w:t xml:space="preserve">each if which lasted around 40 minutes. </w:t>
      </w:r>
    </w:p>
    <w:p w:rsidR="00B20ED6" w:rsidRDefault="00B20ED6" w:rsidP="00B20ED6">
      <w:r>
        <w:rPr>
          <w:rFonts w:ascii="Palatino Linotype" w:hAnsi="Palatino Linotype"/>
          <w:sz w:val="24"/>
          <w:szCs w:val="24"/>
        </w:rPr>
        <w:t xml:space="preserve">Interviewers must also adhere to ethical guidelines, and this is particularly relevant where topics may be sensitive and cause distress due to the disclosure of personal information. Bertram et al (2014) explain how informed consent was acquired prior to the study and explain that all participants were provided with </w:t>
      </w:r>
      <w:r w:rsidRPr="00A44C21">
        <w:rPr>
          <w:rFonts w:ascii="Palatino Linotype" w:hAnsi="Palatino Linotype"/>
          <w:sz w:val="24"/>
          <w:szCs w:val="24"/>
        </w:rPr>
        <w:t xml:space="preserve">contact information for a licensed psychologist </w:t>
      </w:r>
      <w:r>
        <w:rPr>
          <w:rFonts w:ascii="Palatino Linotype" w:hAnsi="Palatino Linotype"/>
          <w:sz w:val="24"/>
          <w:szCs w:val="24"/>
        </w:rPr>
        <w:t>in case of later distress. They also n</w:t>
      </w:r>
      <w:r w:rsidRPr="00A44C21">
        <w:rPr>
          <w:rFonts w:ascii="Palatino Linotype" w:hAnsi="Palatino Linotype"/>
          <w:sz w:val="24"/>
          <w:szCs w:val="24"/>
        </w:rPr>
        <w:t>ote that only members of the research team had access to the data in order to maintain confidentiality.</w:t>
      </w:r>
    </w:p>
    <w:p w:rsidR="00B20ED6" w:rsidRPr="00A44C21" w:rsidRDefault="00B20ED6" w:rsidP="00B20ED6">
      <w:r w:rsidRPr="00A44C21">
        <w:rPr>
          <w:rFonts w:ascii="Palatino Linotype" w:eastAsia="Meiryo" w:hAnsi="Palatino Linotype" w:cs="Meiryo"/>
          <w:sz w:val="24"/>
          <w:szCs w:val="24"/>
          <w:shd w:val="clear" w:color="auto" w:fill="FFFFFF"/>
        </w:rPr>
        <w:t>Interview</w:t>
      </w:r>
      <w:r>
        <w:rPr>
          <w:rFonts w:ascii="Palatino Linotype" w:eastAsia="Meiryo" w:hAnsi="Palatino Linotype" w:cs="Meiryo"/>
          <w:sz w:val="24"/>
          <w:szCs w:val="24"/>
          <w:shd w:val="clear" w:color="auto" w:fill="FFFFFF"/>
        </w:rPr>
        <w:t>ers</w:t>
      </w:r>
      <w:r w:rsidRPr="00A44C21">
        <w:rPr>
          <w:rFonts w:ascii="Palatino Linotype" w:eastAsia="Meiryo" w:hAnsi="Palatino Linotype" w:cs="Meiryo"/>
          <w:sz w:val="24"/>
          <w:szCs w:val="24"/>
          <w:shd w:val="clear" w:color="auto" w:fill="FFFFFF"/>
        </w:rPr>
        <w:t xml:space="preserve"> generally employ purposive sampling to find </w:t>
      </w:r>
      <w:r>
        <w:rPr>
          <w:rFonts w:ascii="Palatino Linotype" w:eastAsia="Meiryo" w:hAnsi="Palatino Linotype" w:cs="Meiryo"/>
          <w:sz w:val="24"/>
          <w:szCs w:val="24"/>
          <w:shd w:val="clear" w:color="auto" w:fill="FFFFFF"/>
        </w:rPr>
        <w:t xml:space="preserve">their </w:t>
      </w:r>
      <w:r w:rsidRPr="00A44C21">
        <w:rPr>
          <w:rFonts w:ascii="Palatino Linotype" w:eastAsia="Meiryo" w:hAnsi="Palatino Linotype" w:cs="Meiryo"/>
          <w:sz w:val="24"/>
          <w:szCs w:val="24"/>
          <w:shd w:val="clear" w:color="auto" w:fill="FFFFFF"/>
        </w:rPr>
        <w:t>participants</w:t>
      </w:r>
      <w:r>
        <w:rPr>
          <w:rFonts w:ascii="Palatino Linotype" w:eastAsia="Meiryo" w:hAnsi="Palatino Linotype" w:cs="Meiryo"/>
          <w:sz w:val="24"/>
          <w:szCs w:val="24"/>
          <w:shd w:val="clear" w:color="auto" w:fill="FFFFFF"/>
        </w:rPr>
        <w:t xml:space="preserve">, e.g. Bertram </w:t>
      </w:r>
      <w:r w:rsidRPr="002338C4">
        <w:rPr>
          <w:rFonts w:ascii="Palatino Linotype" w:eastAsia="Meiryo" w:hAnsi="Palatino Linotype" w:cs="Meiryo"/>
          <w:i/>
          <w:sz w:val="24"/>
          <w:szCs w:val="24"/>
          <w:shd w:val="clear" w:color="auto" w:fill="FFFFFF"/>
        </w:rPr>
        <w:t>et al.</w:t>
      </w:r>
      <w:r>
        <w:rPr>
          <w:rFonts w:ascii="Palatino Linotype" w:eastAsia="Meiryo" w:hAnsi="Palatino Linotype" w:cs="Meiryo"/>
          <w:sz w:val="24"/>
          <w:szCs w:val="24"/>
          <w:shd w:val="clear" w:color="auto" w:fill="FFFFFF"/>
        </w:rPr>
        <w:t xml:space="preserve">’s (2014) </w:t>
      </w:r>
      <w:r w:rsidRPr="00A44C21">
        <w:rPr>
          <w:rFonts w:ascii="Palatino Linotype" w:hAnsi="Palatino Linotype"/>
          <w:sz w:val="24"/>
          <w:szCs w:val="24"/>
        </w:rPr>
        <w:t xml:space="preserve">participants had to have passed the Test of English as a </w:t>
      </w:r>
      <w:r w:rsidRPr="00A44C21">
        <w:rPr>
          <w:rFonts w:ascii="Palatino Linotype" w:hAnsi="Palatino Linotype"/>
          <w:sz w:val="24"/>
          <w:szCs w:val="24"/>
        </w:rPr>
        <w:lastRenderedPageBreak/>
        <w:t>Foreign Language</w:t>
      </w:r>
      <w:r>
        <w:rPr>
          <w:rFonts w:ascii="Palatino Linotype" w:hAnsi="Palatino Linotype"/>
          <w:sz w:val="24"/>
          <w:szCs w:val="24"/>
        </w:rPr>
        <w:t xml:space="preserve"> and </w:t>
      </w:r>
      <w:r w:rsidRPr="00A44C21">
        <w:rPr>
          <w:rFonts w:ascii="Palatino Linotype" w:hAnsi="Palatino Linotype"/>
          <w:sz w:val="24"/>
          <w:szCs w:val="24"/>
        </w:rPr>
        <w:t xml:space="preserve">have been </w:t>
      </w:r>
      <w:r>
        <w:rPr>
          <w:rFonts w:ascii="Palatino Linotype" w:hAnsi="Palatino Linotype"/>
          <w:sz w:val="24"/>
          <w:szCs w:val="24"/>
        </w:rPr>
        <w:t>resident</w:t>
      </w:r>
      <w:r w:rsidRPr="00A44C21">
        <w:rPr>
          <w:rFonts w:ascii="Palatino Linotype" w:hAnsi="Palatino Linotype"/>
          <w:sz w:val="24"/>
          <w:szCs w:val="24"/>
        </w:rPr>
        <w:t xml:space="preserve"> in China immediately before embarking on their studies in the US. Th</w:t>
      </w:r>
      <w:r>
        <w:rPr>
          <w:rFonts w:ascii="Palatino Linotype" w:hAnsi="Palatino Linotype"/>
          <w:sz w:val="24"/>
          <w:szCs w:val="24"/>
        </w:rPr>
        <w:t xml:space="preserve">e researchers </w:t>
      </w:r>
      <w:r w:rsidRPr="00A44C21">
        <w:rPr>
          <w:rFonts w:ascii="Palatino Linotype" w:hAnsi="Palatino Linotype"/>
          <w:sz w:val="24"/>
          <w:szCs w:val="24"/>
        </w:rPr>
        <w:t>also use</w:t>
      </w:r>
      <w:r>
        <w:rPr>
          <w:rFonts w:ascii="Palatino Linotype" w:hAnsi="Palatino Linotype"/>
          <w:sz w:val="24"/>
          <w:szCs w:val="24"/>
        </w:rPr>
        <w:t xml:space="preserve">d </w:t>
      </w:r>
      <w:r w:rsidRPr="00A44C21">
        <w:rPr>
          <w:rFonts w:ascii="Palatino Linotype" w:hAnsi="Palatino Linotype"/>
          <w:sz w:val="24"/>
          <w:szCs w:val="24"/>
        </w:rPr>
        <w:t xml:space="preserve">snowball sampling, whereby </w:t>
      </w:r>
      <w:r>
        <w:rPr>
          <w:rFonts w:ascii="Palatino Linotype" w:hAnsi="Palatino Linotype"/>
          <w:sz w:val="24"/>
          <w:szCs w:val="24"/>
        </w:rPr>
        <w:t xml:space="preserve">existing </w:t>
      </w:r>
      <w:r w:rsidRPr="00A44C21">
        <w:rPr>
          <w:rFonts w:ascii="Palatino Linotype" w:hAnsi="Palatino Linotype"/>
          <w:sz w:val="24"/>
          <w:szCs w:val="24"/>
        </w:rPr>
        <w:t>participants suggest</w:t>
      </w:r>
      <w:r>
        <w:rPr>
          <w:rFonts w:ascii="Palatino Linotype" w:hAnsi="Palatino Linotype"/>
          <w:sz w:val="24"/>
          <w:szCs w:val="24"/>
        </w:rPr>
        <w:t>ed</w:t>
      </w:r>
      <w:r w:rsidRPr="00A44C21">
        <w:rPr>
          <w:rFonts w:ascii="Palatino Linotype" w:hAnsi="Palatino Linotype"/>
          <w:sz w:val="24"/>
          <w:szCs w:val="24"/>
        </w:rPr>
        <w:t xml:space="preserve"> </w:t>
      </w:r>
      <w:r>
        <w:rPr>
          <w:rFonts w:ascii="Palatino Linotype" w:hAnsi="Palatino Linotype"/>
          <w:sz w:val="24"/>
          <w:szCs w:val="24"/>
        </w:rPr>
        <w:t xml:space="preserve">other </w:t>
      </w:r>
      <w:r w:rsidRPr="00A44C21">
        <w:rPr>
          <w:rFonts w:ascii="Palatino Linotype" w:hAnsi="Palatino Linotype"/>
          <w:sz w:val="24"/>
          <w:szCs w:val="24"/>
        </w:rPr>
        <w:t>people who might like to participate.</w:t>
      </w:r>
    </w:p>
    <w:p w:rsidR="00B20ED6" w:rsidRPr="00A44C21" w:rsidRDefault="00B20ED6" w:rsidP="00B20ED6">
      <w:pPr>
        <w:rPr>
          <w:rFonts w:ascii="Palatino Linotype" w:eastAsia="Meiryo" w:hAnsi="Palatino Linotype" w:cs="Meiryo"/>
          <w:sz w:val="24"/>
          <w:szCs w:val="24"/>
          <w:shd w:val="clear" w:color="auto" w:fill="FFFFFF"/>
        </w:rPr>
      </w:pPr>
      <w:r w:rsidRPr="00A44C21">
        <w:rPr>
          <w:rFonts w:ascii="Palatino Linotype" w:eastAsia="Meiryo" w:hAnsi="Palatino Linotype" w:cs="Meiryo"/>
          <w:sz w:val="24"/>
          <w:szCs w:val="24"/>
          <w:shd w:val="clear" w:color="auto" w:fill="FFFFFF"/>
        </w:rPr>
        <w:t xml:space="preserve">Interviewer effects can be a source of bias and affect the validity of the </w:t>
      </w:r>
      <w:r>
        <w:rPr>
          <w:rFonts w:ascii="Palatino Linotype" w:eastAsia="Meiryo" w:hAnsi="Palatino Linotype" w:cs="Meiryo"/>
          <w:sz w:val="24"/>
          <w:szCs w:val="24"/>
          <w:shd w:val="clear" w:color="auto" w:fill="FFFFFF"/>
        </w:rPr>
        <w:t xml:space="preserve">interview </w:t>
      </w:r>
      <w:r w:rsidRPr="00A44C21">
        <w:rPr>
          <w:rFonts w:ascii="Palatino Linotype" w:eastAsia="Meiryo" w:hAnsi="Palatino Linotype" w:cs="Meiryo"/>
          <w:sz w:val="24"/>
          <w:szCs w:val="24"/>
          <w:shd w:val="clear" w:color="auto" w:fill="FFFFFF"/>
        </w:rPr>
        <w:t xml:space="preserve">data. For example, characteristics of the interviewer can change the quality of the data collected, e.g. gender, age, style of dress, accent and so on. Despite the researcher team having several members, </w:t>
      </w:r>
      <w:r>
        <w:rPr>
          <w:rFonts w:ascii="Palatino Linotype" w:eastAsia="Meiryo" w:hAnsi="Palatino Linotype" w:cs="Meiryo"/>
          <w:sz w:val="24"/>
          <w:szCs w:val="24"/>
          <w:shd w:val="clear" w:color="auto" w:fill="FFFFFF"/>
        </w:rPr>
        <w:t xml:space="preserve">Bertram et al. </w:t>
      </w:r>
      <w:r w:rsidRPr="00A44C21">
        <w:rPr>
          <w:rFonts w:ascii="Palatino Linotype" w:eastAsia="Meiryo" w:hAnsi="Palatino Linotype" w:cs="Meiryo"/>
          <w:sz w:val="24"/>
          <w:szCs w:val="24"/>
          <w:shd w:val="clear" w:color="auto" w:fill="FFFFFF"/>
        </w:rPr>
        <w:t>ensured that the same interviewer was used to collect the data from all 8 participants.</w:t>
      </w:r>
    </w:p>
    <w:p w:rsidR="00B20ED6" w:rsidRPr="002338C4" w:rsidRDefault="00B20ED6" w:rsidP="00B20ED6">
      <w:pPr>
        <w:rPr>
          <w:rFonts w:ascii="Palatino Linotype" w:hAnsi="Palatino Linotype"/>
          <w:sz w:val="24"/>
          <w:szCs w:val="24"/>
        </w:rPr>
      </w:pPr>
      <w:r w:rsidRPr="00A44C21">
        <w:rPr>
          <w:rFonts w:ascii="Palatino Linotype" w:hAnsi="Palatino Linotype"/>
          <w:sz w:val="24"/>
          <w:szCs w:val="24"/>
        </w:rPr>
        <w:t xml:space="preserve">Interview data is generally analysed using inductive content analysis </w:t>
      </w:r>
      <w:r>
        <w:rPr>
          <w:rFonts w:ascii="Palatino Linotype" w:hAnsi="Palatino Linotype"/>
          <w:sz w:val="24"/>
          <w:szCs w:val="24"/>
        </w:rPr>
        <w:t xml:space="preserve">whereby emergent themes are recorded through a process of </w:t>
      </w:r>
      <w:r w:rsidRPr="00A44C21">
        <w:rPr>
          <w:rFonts w:ascii="Palatino Linotype" w:hAnsi="Palatino Linotype"/>
          <w:sz w:val="24"/>
          <w:szCs w:val="24"/>
        </w:rPr>
        <w:t xml:space="preserve">close reading </w:t>
      </w:r>
      <w:r>
        <w:rPr>
          <w:rFonts w:ascii="Palatino Linotype" w:hAnsi="Palatino Linotype"/>
          <w:sz w:val="24"/>
          <w:szCs w:val="24"/>
        </w:rPr>
        <w:t xml:space="preserve">and </w:t>
      </w:r>
      <w:proofErr w:type="spellStart"/>
      <w:r>
        <w:rPr>
          <w:rFonts w:ascii="Palatino Linotype" w:hAnsi="Palatino Linotype"/>
          <w:sz w:val="24"/>
          <w:szCs w:val="24"/>
        </w:rPr>
        <w:t>memoing</w:t>
      </w:r>
      <w:proofErr w:type="spellEnd"/>
      <w:r>
        <w:rPr>
          <w:rFonts w:ascii="Palatino Linotype" w:hAnsi="Palatino Linotype"/>
          <w:sz w:val="24"/>
          <w:szCs w:val="24"/>
        </w:rPr>
        <w:t>.</w:t>
      </w:r>
      <w:r w:rsidRPr="00A44C21">
        <w:rPr>
          <w:rFonts w:ascii="Palatino Linotype" w:hAnsi="Palatino Linotype"/>
          <w:sz w:val="24"/>
          <w:szCs w:val="24"/>
        </w:rPr>
        <w:t xml:space="preserve"> </w:t>
      </w:r>
      <w:r>
        <w:rPr>
          <w:rFonts w:ascii="Palatino Linotype" w:hAnsi="Palatino Linotype"/>
          <w:sz w:val="24"/>
          <w:szCs w:val="24"/>
        </w:rPr>
        <w:t>These themes are then categorised into higher order themes and the researcher will try to interpret how these themes are inter-related. In Bertram et al. (2014) the researchers used ‘consensual qualitative research’ (CQR); multiple researchers analysed the data in order to reach an agreement about the important ‘domains’ or core ideas, e.g. ‘a</w:t>
      </w:r>
      <w:r w:rsidRPr="008B467E">
        <w:rPr>
          <w:rFonts w:ascii="Palatino Linotype" w:hAnsi="Palatino Linotype"/>
          <w:sz w:val="24"/>
          <w:szCs w:val="24"/>
        </w:rPr>
        <w:t>cculturative stress problems in the United States</w:t>
      </w:r>
      <w:r>
        <w:rPr>
          <w:rFonts w:ascii="Palatino Linotype" w:hAnsi="Palatino Linotype"/>
          <w:sz w:val="24"/>
          <w:szCs w:val="24"/>
        </w:rPr>
        <w:t>’ and categories, e.g. ‘f</w:t>
      </w:r>
      <w:r w:rsidRPr="008B467E">
        <w:rPr>
          <w:rFonts w:ascii="Palatino Linotype" w:hAnsi="Palatino Linotype"/>
          <w:sz w:val="24"/>
          <w:szCs w:val="24"/>
        </w:rPr>
        <w:t>eeling mistreated/misunderstood by Americans</w:t>
      </w:r>
      <w:r>
        <w:rPr>
          <w:rFonts w:ascii="Palatino Linotype" w:hAnsi="Palatino Linotype"/>
          <w:sz w:val="24"/>
          <w:szCs w:val="24"/>
        </w:rPr>
        <w:t xml:space="preserve">’. The researchers then counted up the number of times each category appeared across all eight transcripts allowing the categories to be coded as general (7 -8 mentions), typical (4-6 mentions) or </w:t>
      </w:r>
      <w:r w:rsidRPr="002338C4">
        <w:rPr>
          <w:rFonts w:ascii="Palatino Linotype" w:hAnsi="Palatino Linotype"/>
          <w:sz w:val="24"/>
          <w:szCs w:val="24"/>
        </w:rPr>
        <w:t>variant (2-3 mentions).</w:t>
      </w:r>
    </w:p>
    <w:p w:rsidR="00B20ED6" w:rsidRPr="002338C4" w:rsidRDefault="00B20ED6" w:rsidP="00B20ED6">
      <w:pPr>
        <w:rPr>
          <w:rFonts w:ascii="Palatino Linotype" w:hAnsi="Palatino Linotype"/>
          <w:sz w:val="28"/>
          <w:szCs w:val="28"/>
        </w:rPr>
      </w:pPr>
      <w:r w:rsidRPr="002338C4">
        <w:rPr>
          <w:rFonts w:ascii="Palatino Linotype" w:eastAsia="Meiryo" w:hAnsi="Palatino Linotype" w:cs="Meiryo"/>
          <w:sz w:val="24"/>
          <w:szCs w:val="24"/>
          <w:shd w:val="clear" w:color="auto" w:fill="FFFFFF"/>
        </w:rPr>
        <w:t>Bertram is a good example of the use of semi-structured interviews as a way of collecting qualitative data on acculturation and social support, a topic which has often only been researched using questionnaires or structured</w:t>
      </w:r>
      <w:r>
        <w:rPr>
          <w:rFonts w:ascii="Palatino Linotype" w:eastAsia="Meiryo" w:hAnsi="Palatino Linotype" w:cs="Meiryo"/>
          <w:sz w:val="24"/>
          <w:szCs w:val="24"/>
          <w:shd w:val="clear" w:color="auto" w:fill="FFFFFF"/>
        </w:rPr>
        <w:t xml:space="preserve"> interviews, </w:t>
      </w:r>
      <w:r w:rsidRPr="002338C4">
        <w:rPr>
          <w:rFonts w:ascii="Palatino Linotype" w:eastAsia="Meiryo" w:hAnsi="Palatino Linotype" w:cs="Meiryo"/>
          <w:sz w:val="24"/>
          <w:szCs w:val="24"/>
          <w:shd w:val="clear" w:color="auto" w:fill="FFFFFF"/>
        </w:rPr>
        <w:t>which do not allow participants the freedom to talk openly about their experiences. This sort of study therefore allows a much richer insight into the students’ experiences</w:t>
      </w:r>
      <w:r>
        <w:rPr>
          <w:rFonts w:ascii="Palatino Linotype" w:eastAsia="Meiryo" w:hAnsi="Palatino Linotype" w:cs="Meiryo"/>
          <w:sz w:val="24"/>
          <w:szCs w:val="24"/>
          <w:shd w:val="clear" w:color="auto" w:fill="FFFFFF"/>
        </w:rPr>
        <w:t xml:space="preserve">, </w:t>
      </w:r>
      <w:r w:rsidRPr="002338C4">
        <w:rPr>
          <w:rFonts w:ascii="Palatino Linotype" w:eastAsia="Meiryo" w:hAnsi="Palatino Linotype" w:cs="Meiryo"/>
          <w:sz w:val="24"/>
          <w:szCs w:val="24"/>
          <w:shd w:val="clear" w:color="auto" w:fill="FFFFFF"/>
        </w:rPr>
        <w:t>which should be helpful in informing university welfare policies and help counselling services to tailor their services to the exact needs of differ</w:t>
      </w:r>
      <w:r>
        <w:rPr>
          <w:rFonts w:ascii="Palatino Linotype" w:eastAsia="Meiryo" w:hAnsi="Palatino Linotype" w:cs="Meiryo"/>
          <w:sz w:val="24"/>
          <w:szCs w:val="24"/>
          <w:shd w:val="clear" w:color="auto" w:fill="FFFFFF"/>
        </w:rPr>
        <w:t>ing</w:t>
      </w:r>
      <w:r w:rsidRPr="002338C4">
        <w:rPr>
          <w:rFonts w:ascii="Palatino Linotype" w:eastAsia="Meiryo" w:hAnsi="Palatino Linotype" w:cs="Meiryo"/>
          <w:sz w:val="24"/>
          <w:szCs w:val="24"/>
          <w:shd w:val="clear" w:color="auto" w:fill="FFFFFF"/>
        </w:rPr>
        <w:t xml:space="preserve"> cultural groups. </w:t>
      </w:r>
    </w:p>
    <w:p w:rsidR="00D024C4" w:rsidRPr="000E64AC" w:rsidRDefault="00D024C4" w:rsidP="00495674">
      <w:pPr>
        <w:rPr>
          <w:rFonts w:ascii="Palatino Linotype" w:hAnsi="Palatino Linotype"/>
          <w:sz w:val="24"/>
          <w:szCs w:val="24"/>
        </w:rPr>
      </w:pPr>
    </w:p>
    <w:sectPr w:rsidR="00D024C4" w:rsidRPr="000E64AC" w:rsidSect="00053CA3">
      <w:headerReference w:type="default" r:id="rId21"/>
      <w:pgSz w:w="11906" w:h="16838"/>
      <w:pgMar w:top="1440" w:right="1440" w:bottom="851"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1AAA" w:rsidRDefault="00311AAA" w:rsidP="00583479">
      <w:pPr>
        <w:spacing w:after="0" w:line="240" w:lineRule="auto"/>
      </w:pPr>
      <w:r>
        <w:separator/>
      </w:r>
    </w:p>
  </w:endnote>
  <w:endnote w:type="continuationSeparator" w:id="0">
    <w:p w:rsidR="00311AAA" w:rsidRDefault="00311AAA" w:rsidP="00583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AdvPSTIM10-R">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Meiryo">
    <w:panose1 w:val="020B0604030504040204"/>
    <w:charset w:val="80"/>
    <w:family w:val="swiss"/>
    <w:pitch w:val="variable"/>
    <w:sig w:usb0="E10102FF" w:usb1="EAC7FFFF" w:usb2="0001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1AAA" w:rsidRDefault="00311AAA" w:rsidP="00583479">
      <w:pPr>
        <w:spacing w:after="0" w:line="240" w:lineRule="auto"/>
      </w:pPr>
      <w:r>
        <w:separator/>
      </w:r>
    </w:p>
  </w:footnote>
  <w:footnote w:type="continuationSeparator" w:id="0">
    <w:p w:rsidR="00311AAA" w:rsidRDefault="00311AAA" w:rsidP="005834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C24243">
      <w:trPr>
        <w:trHeight w:val="288"/>
      </w:trPr>
      <w:sdt>
        <w:sdtPr>
          <w:rPr>
            <w:rFonts w:asciiTheme="majorHAnsi" w:eastAsiaTheme="majorEastAsia" w:hAnsiTheme="majorHAnsi" w:cstheme="majorBidi"/>
            <w:sz w:val="36"/>
            <w:szCs w:val="36"/>
          </w:rPr>
          <w:alias w:val="Title"/>
          <w:id w:val="77761602"/>
          <w:placeholder>
            <w:docPart w:val="3666D6ECB5C74EFD9F489AAF6FDE8077"/>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C24243" w:rsidRDefault="00C24243" w:rsidP="00583479">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1: SCA – Acculturation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2202DBB7CE1E457FAC7AF052EEADC6B5"/>
          </w:placeholde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EndPr/>
        <w:sdtContent>
          <w:tc>
            <w:tcPr>
              <w:tcW w:w="1105" w:type="dxa"/>
            </w:tcPr>
            <w:p w:rsidR="00C24243" w:rsidRDefault="00C24243" w:rsidP="00583479">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2019</w:t>
              </w:r>
            </w:p>
          </w:tc>
        </w:sdtContent>
      </w:sdt>
    </w:tr>
  </w:tbl>
  <w:p w:rsidR="00C24243" w:rsidRDefault="00C2424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554DD"/>
    <w:multiLevelType w:val="hybridMultilevel"/>
    <w:tmpl w:val="E72409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6F57035"/>
    <w:multiLevelType w:val="hybridMultilevel"/>
    <w:tmpl w:val="BBE4BE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E416324"/>
    <w:multiLevelType w:val="hybridMultilevel"/>
    <w:tmpl w:val="5C361D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3677179"/>
    <w:multiLevelType w:val="hybridMultilevel"/>
    <w:tmpl w:val="FBD269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51D78C5"/>
    <w:multiLevelType w:val="hybridMultilevel"/>
    <w:tmpl w:val="F468F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E3F6487"/>
    <w:multiLevelType w:val="hybridMultilevel"/>
    <w:tmpl w:val="86329E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17049A4"/>
    <w:multiLevelType w:val="multilevel"/>
    <w:tmpl w:val="D7C42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876F6C"/>
    <w:multiLevelType w:val="hybridMultilevel"/>
    <w:tmpl w:val="A2C619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17A2282"/>
    <w:multiLevelType w:val="hybridMultilevel"/>
    <w:tmpl w:val="22AC62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E525C6F"/>
    <w:multiLevelType w:val="hybridMultilevel"/>
    <w:tmpl w:val="ECECDE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2E818A5"/>
    <w:multiLevelType w:val="hybridMultilevel"/>
    <w:tmpl w:val="0C36C9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1661692"/>
    <w:multiLevelType w:val="multilevel"/>
    <w:tmpl w:val="45EE5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4"/>
  </w:num>
  <w:num w:numId="3">
    <w:abstractNumId w:val="5"/>
  </w:num>
  <w:num w:numId="4">
    <w:abstractNumId w:val="9"/>
  </w:num>
  <w:num w:numId="5">
    <w:abstractNumId w:val="2"/>
  </w:num>
  <w:num w:numId="6">
    <w:abstractNumId w:val="3"/>
  </w:num>
  <w:num w:numId="7">
    <w:abstractNumId w:val="0"/>
  </w:num>
  <w:num w:numId="8">
    <w:abstractNumId w:val="10"/>
  </w:num>
  <w:num w:numId="9">
    <w:abstractNumId w:val="6"/>
  </w:num>
  <w:num w:numId="10">
    <w:abstractNumId w:val="8"/>
  </w:num>
  <w:num w:numId="11">
    <w:abstractNumId w:val="7"/>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2AB"/>
    <w:rsid w:val="0003387E"/>
    <w:rsid w:val="00053CA3"/>
    <w:rsid w:val="000E64AC"/>
    <w:rsid w:val="000E6ABD"/>
    <w:rsid w:val="00117424"/>
    <w:rsid w:val="001922AB"/>
    <w:rsid w:val="001F582A"/>
    <w:rsid w:val="00205D75"/>
    <w:rsid w:val="0022629A"/>
    <w:rsid w:val="00294CE0"/>
    <w:rsid w:val="003114F3"/>
    <w:rsid w:val="00311AAA"/>
    <w:rsid w:val="00346947"/>
    <w:rsid w:val="003C78F1"/>
    <w:rsid w:val="0040630E"/>
    <w:rsid w:val="00417821"/>
    <w:rsid w:val="00444F88"/>
    <w:rsid w:val="00461F8B"/>
    <w:rsid w:val="00495674"/>
    <w:rsid w:val="004A7C21"/>
    <w:rsid w:val="004C7A5B"/>
    <w:rsid w:val="00583479"/>
    <w:rsid w:val="0058585D"/>
    <w:rsid w:val="005B6CA9"/>
    <w:rsid w:val="005E08AB"/>
    <w:rsid w:val="00600D65"/>
    <w:rsid w:val="006304D3"/>
    <w:rsid w:val="006469E1"/>
    <w:rsid w:val="00651633"/>
    <w:rsid w:val="006E2B17"/>
    <w:rsid w:val="00731003"/>
    <w:rsid w:val="007A591D"/>
    <w:rsid w:val="007D44F1"/>
    <w:rsid w:val="00810977"/>
    <w:rsid w:val="00817800"/>
    <w:rsid w:val="00886500"/>
    <w:rsid w:val="008933BE"/>
    <w:rsid w:val="0096501F"/>
    <w:rsid w:val="0097131D"/>
    <w:rsid w:val="009D798B"/>
    <w:rsid w:val="009E1FA0"/>
    <w:rsid w:val="00A8525B"/>
    <w:rsid w:val="00AA1215"/>
    <w:rsid w:val="00AB2A12"/>
    <w:rsid w:val="00AD398D"/>
    <w:rsid w:val="00B20ED6"/>
    <w:rsid w:val="00B2131E"/>
    <w:rsid w:val="00B67923"/>
    <w:rsid w:val="00BA6D9D"/>
    <w:rsid w:val="00BB2DE5"/>
    <w:rsid w:val="00BB3F53"/>
    <w:rsid w:val="00BE359C"/>
    <w:rsid w:val="00BE7915"/>
    <w:rsid w:val="00C05E40"/>
    <w:rsid w:val="00C24243"/>
    <w:rsid w:val="00C27D71"/>
    <w:rsid w:val="00CC586F"/>
    <w:rsid w:val="00CC5D74"/>
    <w:rsid w:val="00D024C4"/>
    <w:rsid w:val="00D55049"/>
    <w:rsid w:val="00DA1471"/>
    <w:rsid w:val="00DC1871"/>
    <w:rsid w:val="00DD0541"/>
    <w:rsid w:val="00DE354D"/>
    <w:rsid w:val="00E07C0C"/>
    <w:rsid w:val="00E56C2C"/>
    <w:rsid w:val="00E67CF0"/>
    <w:rsid w:val="00EA44A5"/>
    <w:rsid w:val="00EC54EA"/>
    <w:rsid w:val="00EF60B8"/>
    <w:rsid w:val="00F0081B"/>
    <w:rsid w:val="00F24241"/>
    <w:rsid w:val="00F616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2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3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3479"/>
  </w:style>
  <w:style w:type="paragraph" w:styleId="Footer">
    <w:name w:val="footer"/>
    <w:basedOn w:val="Normal"/>
    <w:link w:val="FooterChar"/>
    <w:uiPriority w:val="99"/>
    <w:unhideWhenUsed/>
    <w:rsid w:val="00583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3479"/>
  </w:style>
  <w:style w:type="paragraph" w:styleId="BalloonText">
    <w:name w:val="Balloon Text"/>
    <w:basedOn w:val="Normal"/>
    <w:link w:val="BalloonTextChar"/>
    <w:uiPriority w:val="99"/>
    <w:semiHidden/>
    <w:unhideWhenUsed/>
    <w:rsid w:val="005834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479"/>
    <w:rPr>
      <w:rFonts w:ascii="Tahoma" w:hAnsi="Tahoma" w:cs="Tahoma"/>
      <w:sz w:val="16"/>
      <w:szCs w:val="16"/>
    </w:rPr>
  </w:style>
  <w:style w:type="character" w:styleId="CommentReference">
    <w:name w:val="annotation reference"/>
    <w:basedOn w:val="DefaultParagraphFont"/>
    <w:uiPriority w:val="99"/>
    <w:semiHidden/>
    <w:unhideWhenUsed/>
    <w:rsid w:val="00583479"/>
    <w:rPr>
      <w:sz w:val="16"/>
      <w:szCs w:val="16"/>
    </w:rPr>
  </w:style>
  <w:style w:type="paragraph" w:styleId="CommentText">
    <w:name w:val="annotation text"/>
    <w:basedOn w:val="Normal"/>
    <w:link w:val="CommentTextChar"/>
    <w:uiPriority w:val="99"/>
    <w:semiHidden/>
    <w:unhideWhenUsed/>
    <w:rsid w:val="00583479"/>
    <w:pPr>
      <w:spacing w:line="240" w:lineRule="auto"/>
    </w:pPr>
    <w:rPr>
      <w:sz w:val="20"/>
      <w:szCs w:val="20"/>
    </w:rPr>
  </w:style>
  <w:style w:type="character" w:customStyle="1" w:styleId="CommentTextChar">
    <w:name w:val="Comment Text Char"/>
    <w:basedOn w:val="DefaultParagraphFont"/>
    <w:link w:val="CommentText"/>
    <w:uiPriority w:val="99"/>
    <w:semiHidden/>
    <w:rsid w:val="00583479"/>
    <w:rPr>
      <w:sz w:val="20"/>
      <w:szCs w:val="20"/>
    </w:rPr>
  </w:style>
  <w:style w:type="paragraph" w:styleId="CommentSubject">
    <w:name w:val="annotation subject"/>
    <w:basedOn w:val="CommentText"/>
    <w:next w:val="CommentText"/>
    <w:link w:val="CommentSubjectChar"/>
    <w:uiPriority w:val="99"/>
    <w:semiHidden/>
    <w:unhideWhenUsed/>
    <w:rsid w:val="00583479"/>
    <w:rPr>
      <w:b/>
      <w:bCs/>
    </w:rPr>
  </w:style>
  <w:style w:type="character" w:customStyle="1" w:styleId="CommentSubjectChar">
    <w:name w:val="Comment Subject Char"/>
    <w:basedOn w:val="CommentTextChar"/>
    <w:link w:val="CommentSubject"/>
    <w:uiPriority w:val="99"/>
    <w:semiHidden/>
    <w:rsid w:val="00583479"/>
    <w:rPr>
      <w:b/>
      <w:bCs/>
      <w:sz w:val="20"/>
      <w:szCs w:val="20"/>
    </w:rPr>
  </w:style>
  <w:style w:type="paragraph" w:styleId="NormalWeb">
    <w:name w:val="Normal (Web)"/>
    <w:basedOn w:val="Normal"/>
    <w:uiPriority w:val="99"/>
    <w:unhideWhenUsed/>
    <w:rsid w:val="00AA121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A1215"/>
    <w:rPr>
      <w:b/>
      <w:bCs/>
    </w:rPr>
  </w:style>
  <w:style w:type="paragraph" w:styleId="ListParagraph">
    <w:name w:val="List Paragraph"/>
    <w:basedOn w:val="Normal"/>
    <w:uiPriority w:val="34"/>
    <w:qFormat/>
    <w:rsid w:val="00294CE0"/>
    <w:pPr>
      <w:ind w:left="720"/>
      <w:contextualSpacing/>
    </w:pPr>
  </w:style>
  <w:style w:type="table" w:styleId="TableGrid">
    <w:name w:val="Table Grid"/>
    <w:basedOn w:val="TableNormal"/>
    <w:uiPriority w:val="59"/>
    <w:rsid w:val="007A59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AB2A1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2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34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3479"/>
  </w:style>
  <w:style w:type="paragraph" w:styleId="Footer">
    <w:name w:val="footer"/>
    <w:basedOn w:val="Normal"/>
    <w:link w:val="FooterChar"/>
    <w:uiPriority w:val="99"/>
    <w:unhideWhenUsed/>
    <w:rsid w:val="005834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3479"/>
  </w:style>
  <w:style w:type="paragraph" w:styleId="BalloonText">
    <w:name w:val="Balloon Text"/>
    <w:basedOn w:val="Normal"/>
    <w:link w:val="BalloonTextChar"/>
    <w:uiPriority w:val="99"/>
    <w:semiHidden/>
    <w:unhideWhenUsed/>
    <w:rsid w:val="005834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479"/>
    <w:rPr>
      <w:rFonts w:ascii="Tahoma" w:hAnsi="Tahoma" w:cs="Tahoma"/>
      <w:sz w:val="16"/>
      <w:szCs w:val="16"/>
    </w:rPr>
  </w:style>
  <w:style w:type="character" w:styleId="CommentReference">
    <w:name w:val="annotation reference"/>
    <w:basedOn w:val="DefaultParagraphFont"/>
    <w:uiPriority w:val="99"/>
    <w:semiHidden/>
    <w:unhideWhenUsed/>
    <w:rsid w:val="00583479"/>
    <w:rPr>
      <w:sz w:val="16"/>
      <w:szCs w:val="16"/>
    </w:rPr>
  </w:style>
  <w:style w:type="paragraph" w:styleId="CommentText">
    <w:name w:val="annotation text"/>
    <w:basedOn w:val="Normal"/>
    <w:link w:val="CommentTextChar"/>
    <w:uiPriority w:val="99"/>
    <w:semiHidden/>
    <w:unhideWhenUsed/>
    <w:rsid w:val="00583479"/>
    <w:pPr>
      <w:spacing w:line="240" w:lineRule="auto"/>
    </w:pPr>
    <w:rPr>
      <w:sz w:val="20"/>
      <w:szCs w:val="20"/>
    </w:rPr>
  </w:style>
  <w:style w:type="character" w:customStyle="1" w:styleId="CommentTextChar">
    <w:name w:val="Comment Text Char"/>
    <w:basedOn w:val="DefaultParagraphFont"/>
    <w:link w:val="CommentText"/>
    <w:uiPriority w:val="99"/>
    <w:semiHidden/>
    <w:rsid w:val="00583479"/>
    <w:rPr>
      <w:sz w:val="20"/>
      <w:szCs w:val="20"/>
    </w:rPr>
  </w:style>
  <w:style w:type="paragraph" w:styleId="CommentSubject">
    <w:name w:val="annotation subject"/>
    <w:basedOn w:val="CommentText"/>
    <w:next w:val="CommentText"/>
    <w:link w:val="CommentSubjectChar"/>
    <w:uiPriority w:val="99"/>
    <w:semiHidden/>
    <w:unhideWhenUsed/>
    <w:rsid w:val="00583479"/>
    <w:rPr>
      <w:b/>
      <w:bCs/>
    </w:rPr>
  </w:style>
  <w:style w:type="character" w:customStyle="1" w:styleId="CommentSubjectChar">
    <w:name w:val="Comment Subject Char"/>
    <w:basedOn w:val="CommentTextChar"/>
    <w:link w:val="CommentSubject"/>
    <w:uiPriority w:val="99"/>
    <w:semiHidden/>
    <w:rsid w:val="00583479"/>
    <w:rPr>
      <w:b/>
      <w:bCs/>
      <w:sz w:val="20"/>
      <w:szCs w:val="20"/>
    </w:rPr>
  </w:style>
  <w:style w:type="paragraph" w:styleId="NormalWeb">
    <w:name w:val="Normal (Web)"/>
    <w:basedOn w:val="Normal"/>
    <w:uiPriority w:val="99"/>
    <w:unhideWhenUsed/>
    <w:rsid w:val="00AA121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A1215"/>
    <w:rPr>
      <w:b/>
      <w:bCs/>
    </w:rPr>
  </w:style>
  <w:style w:type="paragraph" w:styleId="ListParagraph">
    <w:name w:val="List Paragraph"/>
    <w:basedOn w:val="Normal"/>
    <w:uiPriority w:val="34"/>
    <w:qFormat/>
    <w:rsid w:val="00294CE0"/>
    <w:pPr>
      <w:ind w:left="720"/>
      <w:contextualSpacing/>
    </w:pPr>
  </w:style>
  <w:style w:type="table" w:styleId="TableGrid">
    <w:name w:val="Table Grid"/>
    <w:basedOn w:val="TableNormal"/>
    <w:uiPriority w:val="59"/>
    <w:rsid w:val="007A59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AB2A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443322">
      <w:bodyDiv w:val="1"/>
      <w:marLeft w:val="0"/>
      <w:marRight w:val="0"/>
      <w:marTop w:val="0"/>
      <w:marBottom w:val="0"/>
      <w:divBdr>
        <w:top w:val="none" w:sz="0" w:space="0" w:color="auto"/>
        <w:left w:val="none" w:sz="0" w:space="0" w:color="auto"/>
        <w:bottom w:val="none" w:sz="0" w:space="0" w:color="auto"/>
        <w:right w:val="none" w:sz="0" w:space="0" w:color="auto"/>
      </w:divBdr>
    </w:div>
    <w:div w:id="1226257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momjunction.com/baby-names/Saengdao/" TargetMode="External"/><Relationship Id="rId18" Type="http://schemas.openxmlformats.org/officeDocument/2006/relationships/image" Target="media/image6.jp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www.momjunction.com/baby-names/Saengdao/" TargetMode="External"/><Relationship Id="rId17" Type="http://schemas.openxmlformats.org/officeDocument/2006/relationships/image" Target="media/image5.jp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momjunction.com/baby-names/Saengdao/" TargetMode="External"/><Relationship Id="rId23" Type="http://schemas.openxmlformats.org/officeDocument/2006/relationships/glossaryDocument" Target="glossary/document.xml"/><Relationship Id="rId10" Type="http://schemas.openxmlformats.org/officeDocument/2006/relationships/image" Target="media/image2.png"/><Relationship Id="rId19" Type="http://schemas.openxmlformats.org/officeDocument/2006/relationships/image" Target="media/image7.jp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s://www.momjunction.com/baby-names/Saengdao/"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666D6ECB5C74EFD9F489AAF6FDE8077"/>
        <w:category>
          <w:name w:val="General"/>
          <w:gallery w:val="placeholder"/>
        </w:category>
        <w:types>
          <w:type w:val="bbPlcHdr"/>
        </w:types>
        <w:behaviors>
          <w:behavior w:val="content"/>
        </w:behaviors>
        <w:guid w:val="{2932F990-E145-4DC0-B587-853D566F4972}"/>
      </w:docPartPr>
      <w:docPartBody>
        <w:p w:rsidR="00A56602" w:rsidRDefault="00A56602" w:rsidP="00A56602">
          <w:pPr>
            <w:pStyle w:val="3666D6ECB5C74EFD9F489AAF6FDE8077"/>
          </w:pPr>
          <w:r>
            <w:rPr>
              <w:rFonts w:asciiTheme="majorHAnsi" w:eastAsiaTheme="majorEastAsia" w:hAnsiTheme="majorHAnsi" w:cstheme="majorBidi"/>
              <w:sz w:val="36"/>
              <w:szCs w:val="36"/>
            </w:rPr>
            <w:t>[Type the document title]</w:t>
          </w:r>
        </w:p>
      </w:docPartBody>
    </w:docPart>
    <w:docPart>
      <w:docPartPr>
        <w:name w:val="2202DBB7CE1E457FAC7AF052EEADC6B5"/>
        <w:category>
          <w:name w:val="General"/>
          <w:gallery w:val="placeholder"/>
        </w:category>
        <w:types>
          <w:type w:val="bbPlcHdr"/>
        </w:types>
        <w:behaviors>
          <w:behavior w:val="content"/>
        </w:behaviors>
        <w:guid w:val="{AE9F4499-7E99-4E1F-9DF8-97A1580C5D4A}"/>
      </w:docPartPr>
      <w:docPartBody>
        <w:p w:rsidR="00A56602" w:rsidRDefault="00A56602" w:rsidP="00A56602">
          <w:pPr>
            <w:pStyle w:val="2202DBB7CE1E457FAC7AF052EEADC6B5"/>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AdvPSTIM10-R">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Meiryo">
    <w:panose1 w:val="020B0604030504040204"/>
    <w:charset w:val="80"/>
    <w:family w:val="swiss"/>
    <w:pitch w:val="variable"/>
    <w:sig w:usb0="E10102FF" w:usb1="EAC7FFFF" w:usb2="0001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602"/>
    <w:rsid w:val="005B1146"/>
    <w:rsid w:val="005E471F"/>
    <w:rsid w:val="009A3FC1"/>
    <w:rsid w:val="00A56602"/>
    <w:rsid w:val="00C676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666D6ECB5C74EFD9F489AAF6FDE8077">
    <w:name w:val="3666D6ECB5C74EFD9F489AAF6FDE8077"/>
    <w:rsid w:val="00A56602"/>
  </w:style>
  <w:style w:type="paragraph" w:customStyle="1" w:styleId="2202DBB7CE1E457FAC7AF052EEADC6B5">
    <w:name w:val="2202DBB7CE1E457FAC7AF052EEADC6B5"/>
    <w:rsid w:val="00A5660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666D6ECB5C74EFD9F489AAF6FDE8077">
    <w:name w:val="3666D6ECB5C74EFD9F489AAF6FDE8077"/>
    <w:rsid w:val="00A56602"/>
  </w:style>
  <w:style w:type="paragraph" w:customStyle="1" w:styleId="2202DBB7CE1E457FAC7AF052EEADC6B5">
    <w:name w:val="2202DBB7CE1E457FAC7AF052EEADC6B5"/>
    <w:rsid w:val="00A566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4608</Words>
  <Characters>26270</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Paper 1: SCA – Acculturation (AJW)</vt:lpstr>
    </vt:vector>
  </TitlesOfParts>
  <Company/>
  <LinksUpToDate>false</LinksUpToDate>
  <CharactersWithSpaces>30817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1: SCA – Acculturation (AJW)</dc:title>
  <dc:creator>Amanda Wood (AJW)</dc:creator>
  <cp:lastModifiedBy>Amanda Wood (AJW)</cp:lastModifiedBy>
  <cp:revision>2</cp:revision>
  <dcterms:created xsi:type="dcterms:W3CDTF">2019-02-07T21:03:00Z</dcterms:created>
  <dcterms:modified xsi:type="dcterms:W3CDTF">2019-02-07T21:03:00Z</dcterms:modified>
</cp:coreProperties>
</file>