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97F" w:rsidRDefault="00A4597F" w:rsidP="00A4597F">
      <w:pPr>
        <w:pStyle w:val="NormalWeb"/>
        <w:shd w:val="clear" w:color="auto" w:fill="FAF9EB"/>
        <w:spacing w:before="0" w:beforeAutospacing="0" w:after="150" w:afterAutospacing="0"/>
        <w:rPr>
          <w:rFonts w:ascii="Palatino Linotype" w:hAnsi="Palatino Linotype" w:cs="Arial"/>
          <w:i/>
          <w:color w:val="242424"/>
          <w:sz w:val="28"/>
          <w:szCs w:val="28"/>
          <w:shd w:val="clear" w:color="auto" w:fill="FFFFFF"/>
        </w:rPr>
      </w:pPr>
      <w:r w:rsidRPr="00A4597F">
        <w:rPr>
          <w:rStyle w:val="Emphasis"/>
          <w:rFonts w:ascii="Palatino Linotype" w:hAnsi="Palatino Linotype" w:cs="Arial"/>
          <w:i w:val="0"/>
          <w:color w:val="242424"/>
          <w:sz w:val="28"/>
          <w:szCs w:val="28"/>
          <w:shd w:val="clear" w:color="auto" w:fill="FFFFFF"/>
        </w:rPr>
        <w:t>Explain</w:t>
      </w:r>
      <w:r w:rsidRPr="00A4597F">
        <w:rPr>
          <w:rStyle w:val="Emphasis"/>
          <w:rFonts w:ascii="Palatino Linotype" w:hAnsi="Palatino Linotype" w:cs="Arial"/>
          <w:i w:val="0"/>
          <w:color w:val="242424"/>
          <w:sz w:val="28"/>
          <w:szCs w:val="28"/>
          <w:shd w:val="clear" w:color="auto" w:fill="FFFFFF"/>
        </w:rPr>
        <w:t> </w:t>
      </w:r>
      <w:r w:rsidRPr="00A4597F">
        <w:rPr>
          <w:rStyle w:val="Strong"/>
          <w:rFonts w:ascii="Palatino Linotype" w:hAnsi="Palatino Linotype" w:cs="Arial"/>
          <w:iCs/>
          <w:color w:val="242424"/>
          <w:sz w:val="28"/>
          <w:szCs w:val="28"/>
          <w:shd w:val="clear" w:color="auto" w:fill="FFFFFF"/>
        </w:rPr>
        <w:t>one</w:t>
      </w:r>
      <w:r w:rsidRPr="00A4597F">
        <w:rPr>
          <w:rStyle w:val="Strong"/>
          <w:rFonts w:ascii="Palatino Linotype" w:hAnsi="Palatino Linotype" w:cs="Arial"/>
          <w:i/>
          <w:iCs/>
          <w:color w:val="242424"/>
          <w:sz w:val="28"/>
          <w:szCs w:val="28"/>
          <w:shd w:val="clear" w:color="auto" w:fill="FFFFFF"/>
        </w:rPr>
        <w:t xml:space="preserve"> </w:t>
      </w:r>
      <w:r w:rsidRPr="00A4597F">
        <w:rPr>
          <w:rStyle w:val="Emphasis"/>
          <w:rFonts w:ascii="Palatino Linotype" w:hAnsi="Palatino Linotype" w:cs="Arial"/>
          <w:i w:val="0"/>
          <w:color w:val="242424"/>
          <w:sz w:val="28"/>
          <w:szCs w:val="28"/>
          <w:shd w:val="clear" w:color="auto" w:fill="FFFFFF"/>
        </w:rPr>
        <w:t>theory or model of thinking or decision making with reference to one study</w:t>
      </w:r>
      <w:r w:rsidRPr="00A4597F">
        <w:rPr>
          <w:rFonts w:ascii="Palatino Linotype" w:hAnsi="Palatino Linotype" w:cs="Arial"/>
          <w:i/>
          <w:color w:val="242424"/>
          <w:sz w:val="28"/>
          <w:szCs w:val="28"/>
          <w:shd w:val="clear" w:color="auto" w:fill="FFFFFF"/>
        </w:rPr>
        <w:t>.</w:t>
      </w:r>
      <w:r w:rsidRPr="00A4597F">
        <w:rPr>
          <w:rFonts w:ascii="Palatino Linotype" w:hAnsi="Palatino Linotype" w:cs="Arial"/>
          <w:i/>
          <w:color w:val="242424"/>
          <w:sz w:val="28"/>
          <w:szCs w:val="28"/>
          <w:shd w:val="clear" w:color="auto" w:fill="FFFFFF"/>
        </w:rPr>
        <w:t xml:space="preserve"> (9)</w:t>
      </w:r>
    </w:p>
    <w:p w:rsidR="00662B97" w:rsidRPr="00BF486A" w:rsidRDefault="00A4597F" w:rsidP="00662B97">
      <w:pPr>
        <w:shd w:val="clear" w:color="auto" w:fill="FFFFFF"/>
        <w:rPr>
          <w:rFonts w:ascii="Palatino Linotype" w:hAnsi="Palatino Linotype" w:cs="Arial"/>
          <w:sz w:val="24"/>
          <w:szCs w:val="24"/>
        </w:rPr>
      </w:pPr>
      <w:r w:rsidRPr="00BF486A">
        <w:rPr>
          <w:rFonts w:ascii="Palatino Linotype" w:eastAsia="Times New Roman" w:hAnsi="Palatino Linotype" w:cs="Arial"/>
          <w:bCs/>
          <w:sz w:val="24"/>
          <w:szCs w:val="24"/>
        </w:rPr>
        <w:t>Thinking</w:t>
      </w:r>
      <w:r w:rsidRPr="00BF486A">
        <w:rPr>
          <w:rFonts w:ascii="Palatino Linotype" w:eastAsia="Times New Roman" w:hAnsi="Palatino Linotype" w:cs="Arial"/>
          <w:sz w:val="24"/>
          <w:szCs w:val="24"/>
        </w:rPr>
        <w:t> </w:t>
      </w:r>
      <w:r w:rsidRPr="00BF486A">
        <w:rPr>
          <w:rFonts w:ascii="Palatino Linotype" w:hAnsi="Palatino Linotype" w:cs="Arial"/>
          <w:sz w:val="24"/>
          <w:szCs w:val="24"/>
        </w:rPr>
        <w:t xml:space="preserve">is often </w:t>
      </w:r>
      <w:r w:rsidR="0084514A">
        <w:rPr>
          <w:rFonts w:ascii="Palatino Linotype" w:hAnsi="Palatino Linotype" w:cs="Arial"/>
          <w:sz w:val="24"/>
          <w:szCs w:val="24"/>
        </w:rPr>
        <w:t>seen</w:t>
      </w:r>
      <w:r w:rsidRPr="00BF486A">
        <w:rPr>
          <w:rFonts w:ascii="Palatino Linotype" w:hAnsi="Palatino Linotype" w:cs="Arial"/>
          <w:sz w:val="24"/>
          <w:szCs w:val="24"/>
        </w:rPr>
        <w:t xml:space="preserve"> as the process of using one’s mind to consider or reason about an issue or problem, resulting in ‘thoughts’ however this definition implies that thinking is a conscious exercise and </w:t>
      </w:r>
      <w:r w:rsidR="00563EEC" w:rsidRPr="00BF486A">
        <w:rPr>
          <w:rFonts w:ascii="Palatino Linotype" w:hAnsi="Palatino Linotype" w:cs="Arial"/>
          <w:sz w:val="24"/>
          <w:szCs w:val="24"/>
        </w:rPr>
        <w:t xml:space="preserve">many psychologists including Daniel </w:t>
      </w:r>
      <w:proofErr w:type="spellStart"/>
      <w:r w:rsidR="00563EEC" w:rsidRPr="00BF486A">
        <w:rPr>
          <w:rFonts w:ascii="Palatino Linotype" w:hAnsi="Palatino Linotype" w:cs="Arial"/>
          <w:sz w:val="24"/>
          <w:szCs w:val="24"/>
        </w:rPr>
        <w:t>Kahneman</w:t>
      </w:r>
      <w:proofErr w:type="spellEnd"/>
      <w:r w:rsidR="00563EEC" w:rsidRPr="00BF486A">
        <w:rPr>
          <w:rFonts w:ascii="Palatino Linotype" w:hAnsi="Palatino Linotype" w:cs="Arial"/>
          <w:sz w:val="24"/>
          <w:szCs w:val="24"/>
        </w:rPr>
        <w:t xml:space="preserve"> agree that </w:t>
      </w:r>
      <w:r w:rsidRPr="00BF486A">
        <w:rPr>
          <w:rFonts w:ascii="Palatino Linotype" w:hAnsi="Palatino Linotype" w:cs="Arial"/>
          <w:sz w:val="24"/>
          <w:szCs w:val="24"/>
        </w:rPr>
        <w:t xml:space="preserve">this </w:t>
      </w:r>
      <w:r w:rsidR="00563EEC" w:rsidRPr="00BF486A">
        <w:rPr>
          <w:rFonts w:ascii="Palatino Linotype" w:hAnsi="Palatino Linotype" w:cs="Arial"/>
          <w:sz w:val="24"/>
          <w:szCs w:val="24"/>
        </w:rPr>
        <w:t xml:space="preserve">is not always be the case. </w:t>
      </w:r>
      <w:bookmarkStart w:id="0" w:name="_GoBack"/>
    </w:p>
    <w:bookmarkEnd w:id="0"/>
    <w:p w:rsidR="00662B97" w:rsidRPr="00BF486A" w:rsidRDefault="00563EEC" w:rsidP="00662B97">
      <w:pPr>
        <w:shd w:val="clear" w:color="auto" w:fill="FFFFFF"/>
        <w:rPr>
          <w:rFonts w:ascii="Palatino Linotype" w:hAnsi="Palatino Linotype" w:cs="Arial"/>
          <w:sz w:val="24"/>
          <w:szCs w:val="24"/>
        </w:rPr>
      </w:pPr>
      <w:r w:rsidRPr="00BF486A">
        <w:rPr>
          <w:rFonts w:ascii="Palatino Linotype" w:hAnsi="Palatino Linotype" w:cs="Arial"/>
          <w:sz w:val="24"/>
          <w:szCs w:val="24"/>
        </w:rPr>
        <w:t>A</w:t>
      </w:r>
      <w:r w:rsidR="00A4597F" w:rsidRPr="00BF486A">
        <w:rPr>
          <w:rFonts w:ascii="Palatino Linotype" w:hAnsi="Palatino Linotype" w:cs="Arial"/>
          <w:sz w:val="24"/>
          <w:szCs w:val="24"/>
        </w:rPr>
        <w:t xml:space="preserve"> good deal of </w:t>
      </w:r>
      <w:r w:rsidRPr="00BF486A">
        <w:rPr>
          <w:rFonts w:ascii="Palatino Linotype" w:hAnsi="Palatino Linotype" w:cs="Arial"/>
          <w:sz w:val="24"/>
          <w:szCs w:val="24"/>
        </w:rPr>
        <w:t xml:space="preserve">our cognitive </w:t>
      </w:r>
      <w:r w:rsidR="00A4597F" w:rsidRPr="00BF486A">
        <w:rPr>
          <w:rFonts w:ascii="Palatino Linotype" w:hAnsi="Palatino Linotype" w:cs="Arial"/>
          <w:sz w:val="24"/>
          <w:szCs w:val="24"/>
        </w:rPr>
        <w:t>p</w:t>
      </w:r>
      <w:r w:rsidRPr="00BF486A">
        <w:rPr>
          <w:rFonts w:ascii="Palatino Linotype" w:hAnsi="Palatino Linotype" w:cs="Arial"/>
          <w:sz w:val="24"/>
          <w:szCs w:val="24"/>
        </w:rPr>
        <w:t>r</w:t>
      </w:r>
      <w:r w:rsidR="0084514A">
        <w:rPr>
          <w:rFonts w:ascii="Palatino Linotype" w:hAnsi="Palatino Linotype" w:cs="Arial"/>
          <w:sz w:val="24"/>
          <w:szCs w:val="24"/>
        </w:rPr>
        <w:t xml:space="preserve">ocessing happens unconsciously </w:t>
      </w:r>
      <w:r w:rsidRPr="00BF486A">
        <w:rPr>
          <w:rFonts w:ascii="Palatino Linotype" w:hAnsi="Palatino Linotype" w:cs="Arial"/>
          <w:sz w:val="24"/>
          <w:szCs w:val="24"/>
        </w:rPr>
        <w:t xml:space="preserve">without us even realising. One theory which explains this was proposed by </w:t>
      </w:r>
      <w:proofErr w:type="spellStart"/>
      <w:r w:rsidRPr="00BF486A">
        <w:rPr>
          <w:rFonts w:ascii="Palatino Linotype" w:hAnsi="Palatino Linotype" w:cs="Arial"/>
          <w:sz w:val="24"/>
          <w:szCs w:val="24"/>
        </w:rPr>
        <w:t>Stanovich</w:t>
      </w:r>
      <w:proofErr w:type="spellEnd"/>
      <w:r w:rsidRPr="00BF486A">
        <w:rPr>
          <w:rFonts w:ascii="Palatino Linotype" w:hAnsi="Palatino Linotype" w:cs="Arial"/>
          <w:sz w:val="24"/>
          <w:szCs w:val="24"/>
        </w:rPr>
        <w:t xml:space="preserve"> &amp; West (2000) and is referred to as the “Dual Process Model” also known as ‘System 1 and 2 thinking’. </w:t>
      </w:r>
    </w:p>
    <w:p w:rsidR="00000000" w:rsidRPr="00BF486A" w:rsidRDefault="00563EEC" w:rsidP="00662B97">
      <w:pPr>
        <w:shd w:val="clear" w:color="auto" w:fill="FFFFFF"/>
        <w:rPr>
          <w:rFonts w:ascii="Palatino Linotype" w:hAnsi="Palatino Linotype" w:cs="Arial"/>
          <w:sz w:val="24"/>
          <w:szCs w:val="24"/>
        </w:rPr>
      </w:pPr>
      <w:r w:rsidRPr="00BF486A">
        <w:rPr>
          <w:rFonts w:ascii="Palatino Linotype" w:hAnsi="Palatino Linotype" w:cs="Arial"/>
          <w:sz w:val="24"/>
          <w:szCs w:val="24"/>
        </w:rPr>
        <w:t xml:space="preserve">System 1 thinking is </w:t>
      </w:r>
      <w:r w:rsidRPr="00BF486A">
        <w:rPr>
          <w:rFonts w:ascii="Palatino Linotype" w:hAnsi="Palatino Linotype" w:cs="Arial"/>
          <w:bCs/>
          <w:sz w:val="24"/>
          <w:szCs w:val="24"/>
        </w:rPr>
        <w:t>a</w:t>
      </w:r>
      <w:r w:rsidR="000417D6" w:rsidRPr="00BF486A">
        <w:rPr>
          <w:rFonts w:ascii="Palatino Linotype" w:hAnsi="Palatino Linotype" w:cs="Arial"/>
          <w:bCs/>
          <w:sz w:val="24"/>
          <w:szCs w:val="24"/>
        </w:rPr>
        <w:t>utomatic, intuitive</w:t>
      </w:r>
      <w:r w:rsidR="000417D6" w:rsidRPr="00BF486A">
        <w:rPr>
          <w:rFonts w:ascii="Palatino Linotype" w:hAnsi="Palatino Linotype" w:cs="Arial"/>
          <w:sz w:val="24"/>
          <w:szCs w:val="24"/>
        </w:rPr>
        <w:t xml:space="preserve"> and </w:t>
      </w:r>
      <w:r w:rsidR="000417D6" w:rsidRPr="00BF486A">
        <w:rPr>
          <w:rFonts w:ascii="Palatino Linotype" w:hAnsi="Palatino Linotype" w:cs="Arial"/>
          <w:bCs/>
          <w:sz w:val="24"/>
          <w:szCs w:val="24"/>
        </w:rPr>
        <w:t>effortless</w:t>
      </w:r>
      <w:r w:rsidRPr="00BF486A">
        <w:rPr>
          <w:rFonts w:ascii="Palatino Linotype" w:hAnsi="Palatino Linotype" w:cs="Arial"/>
          <w:sz w:val="24"/>
          <w:szCs w:val="24"/>
        </w:rPr>
        <w:t xml:space="preserve">. It makes use of </w:t>
      </w:r>
      <w:r w:rsidR="000417D6" w:rsidRPr="0084514A">
        <w:rPr>
          <w:rFonts w:ascii="Palatino Linotype" w:hAnsi="Palatino Linotype" w:cs="Arial"/>
          <w:bCs/>
          <w:sz w:val="24"/>
          <w:szCs w:val="24"/>
        </w:rPr>
        <w:t>heuristics</w:t>
      </w:r>
      <w:r w:rsidR="000417D6" w:rsidRPr="0084514A">
        <w:rPr>
          <w:rFonts w:ascii="Palatino Linotype" w:hAnsi="Palatino Linotype" w:cs="Arial"/>
          <w:sz w:val="24"/>
          <w:szCs w:val="24"/>
        </w:rPr>
        <w:t> </w:t>
      </w:r>
      <w:r w:rsidRPr="00BF486A">
        <w:rPr>
          <w:rFonts w:ascii="Palatino Linotype" w:hAnsi="Palatino Linotype" w:cs="Arial"/>
          <w:sz w:val="24"/>
          <w:szCs w:val="24"/>
        </w:rPr>
        <w:t>or mental shortcuts to make decisions or form judgements quickly, based on previous experience. When using heuristics we may ignore so</w:t>
      </w:r>
      <w:r w:rsidR="00662B97" w:rsidRPr="00BF486A">
        <w:rPr>
          <w:rFonts w:ascii="Palatino Linotype" w:hAnsi="Palatino Linotype" w:cs="Arial"/>
          <w:sz w:val="24"/>
          <w:szCs w:val="24"/>
        </w:rPr>
        <w:t xml:space="preserve">me of the available information, </w:t>
      </w:r>
      <w:r w:rsidRPr="00BF486A">
        <w:rPr>
          <w:rFonts w:ascii="Palatino Linotype" w:hAnsi="Palatino Linotype" w:cs="Arial"/>
          <w:sz w:val="24"/>
          <w:szCs w:val="24"/>
        </w:rPr>
        <w:t>instead focus</w:t>
      </w:r>
      <w:r w:rsidR="00662B97" w:rsidRPr="00BF486A">
        <w:rPr>
          <w:rFonts w:ascii="Palatino Linotype" w:hAnsi="Palatino Linotype" w:cs="Arial"/>
          <w:sz w:val="24"/>
          <w:szCs w:val="24"/>
        </w:rPr>
        <w:t>ing</w:t>
      </w:r>
      <w:r w:rsidRPr="00BF486A">
        <w:rPr>
          <w:rFonts w:ascii="Palatino Linotype" w:hAnsi="Palatino Linotype" w:cs="Arial"/>
          <w:sz w:val="24"/>
          <w:szCs w:val="24"/>
        </w:rPr>
        <w:t xml:space="preserve"> on key details</w:t>
      </w:r>
      <w:r w:rsidR="00662B97" w:rsidRPr="00BF486A">
        <w:rPr>
          <w:rFonts w:ascii="Palatino Linotype" w:hAnsi="Palatino Linotype" w:cs="Arial"/>
          <w:sz w:val="24"/>
          <w:szCs w:val="24"/>
        </w:rPr>
        <w:t xml:space="preserve"> and </w:t>
      </w:r>
      <w:r w:rsidRPr="00BF486A">
        <w:rPr>
          <w:rFonts w:ascii="Palatino Linotype" w:hAnsi="Palatino Linotype" w:cs="Arial"/>
          <w:sz w:val="24"/>
          <w:szCs w:val="24"/>
        </w:rPr>
        <w:t>using these as the basis for our decision</w:t>
      </w:r>
      <w:r w:rsidR="00662B97" w:rsidRPr="00BF486A">
        <w:rPr>
          <w:rFonts w:ascii="Palatino Linotype" w:hAnsi="Palatino Linotype" w:cs="Arial"/>
          <w:sz w:val="24"/>
          <w:szCs w:val="24"/>
        </w:rPr>
        <w:t>s</w:t>
      </w:r>
      <w:r w:rsidRPr="00BF486A">
        <w:rPr>
          <w:rFonts w:ascii="Palatino Linotype" w:hAnsi="Palatino Linotype" w:cs="Arial"/>
          <w:sz w:val="24"/>
          <w:szCs w:val="24"/>
        </w:rPr>
        <w:t xml:space="preserve">. While this can sometimes be helpful, system 1 thinking can also be prone to errors. </w:t>
      </w:r>
      <w:r w:rsidR="00662B97" w:rsidRPr="00BF486A">
        <w:rPr>
          <w:rFonts w:ascii="Palatino Linotype" w:hAnsi="Palatino Linotype" w:cs="Arial"/>
          <w:sz w:val="24"/>
          <w:szCs w:val="24"/>
        </w:rPr>
        <w:t xml:space="preserve">System 1 thinking can lead to high levels of confidence in our decisions and is often used when the </w:t>
      </w:r>
      <w:r w:rsidR="000417D6" w:rsidRPr="00BF486A">
        <w:rPr>
          <w:rFonts w:ascii="Palatino Linotype" w:hAnsi="Palatino Linotype" w:cs="Arial"/>
          <w:bCs/>
          <w:sz w:val="24"/>
          <w:szCs w:val="24"/>
        </w:rPr>
        <w:t>cognitive load is</w:t>
      </w:r>
      <w:r w:rsidR="000417D6" w:rsidRPr="00BF486A">
        <w:rPr>
          <w:rFonts w:ascii="Palatino Linotype" w:hAnsi="Palatino Linotype" w:cs="Arial"/>
          <w:bCs/>
          <w:sz w:val="24"/>
          <w:szCs w:val="24"/>
        </w:rPr>
        <w:t xml:space="preserve"> high</w:t>
      </w:r>
      <w:r w:rsidR="00662B97" w:rsidRPr="00BF486A">
        <w:rPr>
          <w:rFonts w:ascii="Palatino Linotype" w:hAnsi="Palatino Linotype" w:cs="Arial"/>
          <w:sz w:val="24"/>
          <w:szCs w:val="24"/>
        </w:rPr>
        <w:t xml:space="preserve">, </w:t>
      </w:r>
      <w:r w:rsidR="000417D6" w:rsidRPr="00BF486A">
        <w:rPr>
          <w:rFonts w:ascii="Palatino Linotype" w:hAnsi="Palatino Linotype" w:cs="Arial"/>
          <w:sz w:val="24"/>
          <w:szCs w:val="24"/>
        </w:rPr>
        <w:t>(Gilbert and Gill 2000)</w:t>
      </w:r>
      <w:r w:rsidR="00662B97" w:rsidRPr="00BF486A">
        <w:rPr>
          <w:rFonts w:ascii="Palatino Linotype" w:hAnsi="Palatino Linotype" w:cs="Arial"/>
          <w:sz w:val="24"/>
          <w:szCs w:val="24"/>
        </w:rPr>
        <w:t>.</w:t>
      </w:r>
    </w:p>
    <w:p w:rsidR="00000000" w:rsidRPr="00BF486A" w:rsidRDefault="00662B97" w:rsidP="00662B97">
      <w:pPr>
        <w:shd w:val="clear" w:color="auto" w:fill="FFFFFF"/>
        <w:rPr>
          <w:rFonts w:ascii="Palatino Linotype" w:hAnsi="Palatino Linotype" w:cs="Arial"/>
          <w:sz w:val="24"/>
          <w:szCs w:val="24"/>
        </w:rPr>
      </w:pPr>
      <w:r w:rsidRPr="00BF486A">
        <w:rPr>
          <w:rFonts w:ascii="Palatino Linotype" w:hAnsi="Palatino Linotype" w:cs="Arial"/>
          <w:bCs/>
          <w:sz w:val="24"/>
          <w:szCs w:val="24"/>
        </w:rPr>
        <w:t xml:space="preserve">System 2 thinking is </w:t>
      </w:r>
      <w:r w:rsidR="000417D6" w:rsidRPr="00BF486A">
        <w:rPr>
          <w:rFonts w:ascii="Palatino Linotype" w:hAnsi="Palatino Linotype" w:cs="Arial"/>
          <w:bCs/>
          <w:sz w:val="24"/>
          <w:szCs w:val="24"/>
        </w:rPr>
        <w:t>slower, conscious</w:t>
      </w:r>
      <w:r w:rsidRPr="00BF486A">
        <w:rPr>
          <w:rFonts w:ascii="Palatino Linotype" w:hAnsi="Palatino Linotype" w:cs="Arial"/>
          <w:bCs/>
          <w:sz w:val="24"/>
          <w:szCs w:val="24"/>
        </w:rPr>
        <w:t>, rational and more</w:t>
      </w:r>
      <w:r w:rsidRPr="00BF486A">
        <w:rPr>
          <w:rFonts w:ascii="Palatino Linotype" w:hAnsi="Palatino Linotype" w:cs="Arial"/>
          <w:sz w:val="24"/>
          <w:szCs w:val="24"/>
        </w:rPr>
        <w:t xml:space="preserve"> </w:t>
      </w:r>
      <w:r w:rsidR="000417D6" w:rsidRPr="00BF486A">
        <w:rPr>
          <w:rFonts w:ascii="Palatino Linotype" w:hAnsi="Palatino Linotype" w:cs="Arial"/>
          <w:bCs/>
          <w:sz w:val="24"/>
          <w:szCs w:val="24"/>
        </w:rPr>
        <w:t>effortful</w:t>
      </w:r>
      <w:r w:rsidRPr="00BF486A">
        <w:rPr>
          <w:rFonts w:ascii="Palatino Linotype" w:hAnsi="Palatino Linotype" w:cs="Arial"/>
          <w:sz w:val="24"/>
          <w:szCs w:val="24"/>
        </w:rPr>
        <w:t>. When employing this style of thinking we may think</w:t>
      </w:r>
      <w:r w:rsidR="000417D6" w:rsidRPr="00BF486A">
        <w:rPr>
          <w:rFonts w:ascii="Palatino Linotype" w:hAnsi="Palatino Linotype" w:cs="Arial"/>
          <w:sz w:val="24"/>
          <w:szCs w:val="24"/>
        </w:rPr>
        <w:t xml:space="preserve"> carefully about all of the possible ways we could interpret a situation</w:t>
      </w:r>
      <w:r w:rsidRPr="00BF486A">
        <w:rPr>
          <w:rFonts w:ascii="Palatino Linotype" w:hAnsi="Palatino Linotype" w:cs="Arial"/>
          <w:sz w:val="24"/>
          <w:szCs w:val="24"/>
        </w:rPr>
        <w:t>, g</w:t>
      </w:r>
      <w:r w:rsidR="000417D6" w:rsidRPr="00BF486A">
        <w:rPr>
          <w:rFonts w:ascii="Palatino Linotype" w:hAnsi="Palatino Linotype" w:cs="Arial"/>
          <w:sz w:val="24"/>
          <w:szCs w:val="24"/>
        </w:rPr>
        <w:t>radual</w:t>
      </w:r>
      <w:r w:rsidRPr="00BF486A">
        <w:rPr>
          <w:rFonts w:ascii="Palatino Linotype" w:hAnsi="Palatino Linotype" w:cs="Arial"/>
          <w:sz w:val="24"/>
          <w:szCs w:val="24"/>
        </w:rPr>
        <w:t>ly</w:t>
      </w:r>
      <w:r w:rsidR="000417D6" w:rsidRPr="00BF486A">
        <w:rPr>
          <w:rFonts w:ascii="Palatino Linotype" w:hAnsi="Palatino Linotype" w:cs="Arial"/>
          <w:sz w:val="24"/>
          <w:szCs w:val="24"/>
        </w:rPr>
        <w:t xml:space="preserve"> eliminati</w:t>
      </w:r>
      <w:r w:rsidRPr="00BF486A">
        <w:rPr>
          <w:rFonts w:ascii="Palatino Linotype" w:hAnsi="Palatino Linotype" w:cs="Arial"/>
          <w:sz w:val="24"/>
          <w:szCs w:val="24"/>
        </w:rPr>
        <w:t>ng</w:t>
      </w:r>
      <w:r w:rsidR="000417D6" w:rsidRPr="00BF486A">
        <w:rPr>
          <w:rFonts w:ascii="Palatino Linotype" w:hAnsi="Palatino Linotype" w:cs="Arial"/>
          <w:sz w:val="24"/>
          <w:szCs w:val="24"/>
        </w:rPr>
        <w:t xml:space="preserve"> </w:t>
      </w:r>
      <w:r w:rsidR="000417D6" w:rsidRPr="00BF486A">
        <w:rPr>
          <w:rFonts w:ascii="Palatino Linotype" w:hAnsi="Palatino Linotype" w:cs="Arial"/>
          <w:sz w:val="24"/>
          <w:szCs w:val="24"/>
        </w:rPr>
        <w:t>possibilities b</w:t>
      </w:r>
      <w:r w:rsidR="000417D6" w:rsidRPr="00BF486A">
        <w:rPr>
          <w:rFonts w:ascii="Palatino Linotype" w:hAnsi="Palatino Linotype" w:cs="Arial"/>
          <w:sz w:val="24"/>
          <w:szCs w:val="24"/>
        </w:rPr>
        <w:t xml:space="preserve">ased on </w:t>
      </w:r>
      <w:r w:rsidRPr="00BF486A">
        <w:rPr>
          <w:rFonts w:ascii="Palatino Linotype" w:hAnsi="Palatino Linotype" w:cs="Arial"/>
          <w:sz w:val="24"/>
          <w:szCs w:val="24"/>
        </w:rPr>
        <w:t xml:space="preserve">all the available </w:t>
      </w:r>
      <w:r w:rsidR="000417D6" w:rsidRPr="00BF486A">
        <w:rPr>
          <w:rFonts w:ascii="Palatino Linotype" w:hAnsi="Palatino Linotype" w:cs="Arial"/>
          <w:sz w:val="24"/>
          <w:szCs w:val="24"/>
        </w:rPr>
        <w:t>sensory evidence</w:t>
      </w:r>
      <w:r w:rsidRPr="00BF486A">
        <w:rPr>
          <w:rFonts w:ascii="Palatino Linotype" w:hAnsi="Palatino Linotype" w:cs="Arial"/>
          <w:sz w:val="24"/>
          <w:szCs w:val="24"/>
        </w:rPr>
        <w:t>,</w:t>
      </w:r>
      <w:r w:rsidR="000417D6" w:rsidRPr="00BF486A">
        <w:rPr>
          <w:rFonts w:ascii="Palatino Linotype" w:hAnsi="Palatino Linotype" w:cs="Arial"/>
          <w:sz w:val="24"/>
          <w:szCs w:val="24"/>
        </w:rPr>
        <w:t xml:space="preserve"> until we arrive at a solution</w:t>
      </w:r>
      <w:r w:rsidRPr="00BF486A">
        <w:rPr>
          <w:rFonts w:ascii="Palatino Linotype" w:hAnsi="Palatino Linotype" w:cs="Arial"/>
          <w:sz w:val="24"/>
          <w:szCs w:val="24"/>
        </w:rPr>
        <w:t>. To this end system 2 can be considered more ‘bottom up’ in comparison with system 1, which takes a more ‘top-down’ approach. System 2 thinking is l</w:t>
      </w:r>
      <w:r w:rsidR="000417D6" w:rsidRPr="00BF486A">
        <w:rPr>
          <w:rFonts w:ascii="Palatino Linotype" w:hAnsi="Palatino Linotype" w:cs="Arial"/>
          <w:sz w:val="24"/>
          <w:szCs w:val="24"/>
        </w:rPr>
        <w:t>ess likely to create feelings of certitude and confidence</w:t>
      </w:r>
      <w:r w:rsidRPr="00BF486A">
        <w:rPr>
          <w:rFonts w:ascii="Palatino Linotype" w:hAnsi="Palatino Linotype" w:cs="Arial"/>
          <w:sz w:val="24"/>
          <w:szCs w:val="24"/>
        </w:rPr>
        <w:t xml:space="preserve"> </w:t>
      </w:r>
      <w:r w:rsidR="0084514A">
        <w:rPr>
          <w:rFonts w:ascii="Palatino Linotype" w:hAnsi="Palatino Linotype" w:cs="Arial"/>
          <w:sz w:val="24"/>
          <w:szCs w:val="24"/>
        </w:rPr>
        <w:t xml:space="preserve">in comparison to system 1 </w:t>
      </w:r>
      <w:r w:rsidRPr="00BF486A">
        <w:rPr>
          <w:rFonts w:ascii="Palatino Linotype" w:hAnsi="Palatino Linotype" w:cs="Arial"/>
          <w:sz w:val="24"/>
          <w:szCs w:val="24"/>
        </w:rPr>
        <w:t xml:space="preserve">and answers </w:t>
      </w:r>
      <w:r w:rsidR="0084514A">
        <w:rPr>
          <w:rFonts w:ascii="Palatino Linotype" w:hAnsi="Palatino Linotype" w:cs="Arial"/>
          <w:sz w:val="24"/>
          <w:szCs w:val="24"/>
        </w:rPr>
        <w:t>may be</w:t>
      </w:r>
      <w:r w:rsidRPr="00BF486A">
        <w:rPr>
          <w:rFonts w:ascii="Palatino Linotype" w:hAnsi="Palatino Linotype" w:cs="Arial"/>
          <w:sz w:val="24"/>
          <w:szCs w:val="24"/>
        </w:rPr>
        <w:t xml:space="preserve"> thought of as ‘probable’ as opposed to ‘correct’.</w:t>
      </w:r>
    </w:p>
    <w:p w:rsidR="00662B97" w:rsidRPr="00BF486A" w:rsidRDefault="00662B97" w:rsidP="00662B97">
      <w:pPr>
        <w:shd w:val="clear" w:color="auto" w:fill="FFFFFF"/>
        <w:rPr>
          <w:rFonts w:ascii="Palatino Linotype" w:hAnsi="Palatino Linotype" w:cs="Arial"/>
          <w:sz w:val="24"/>
          <w:szCs w:val="24"/>
        </w:rPr>
      </w:pPr>
      <w:r w:rsidRPr="00BF486A">
        <w:rPr>
          <w:rFonts w:ascii="Palatino Linotype" w:hAnsi="Palatino Linotype" w:cs="Arial"/>
          <w:sz w:val="24"/>
          <w:szCs w:val="24"/>
        </w:rPr>
        <w:t xml:space="preserve">It is thought that both </w:t>
      </w:r>
      <w:r w:rsidR="00BF486A" w:rsidRPr="00BF486A">
        <w:rPr>
          <w:rFonts w:ascii="Palatino Linotype" w:hAnsi="Palatino Linotype" w:cs="Arial"/>
          <w:sz w:val="24"/>
          <w:szCs w:val="24"/>
        </w:rPr>
        <w:t>systems can operate together and that s</w:t>
      </w:r>
      <w:r w:rsidR="000417D6" w:rsidRPr="00BF486A">
        <w:rPr>
          <w:rFonts w:ascii="Palatino Linotype" w:hAnsi="Palatino Linotype" w:cs="Arial"/>
          <w:sz w:val="24"/>
          <w:szCs w:val="24"/>
        </w:rPr>
        <w:t xml:space="preserve">ystem 1 is 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generally </w:t>
      </w:r>
      <w:r w:rsidR="000417D6" w:rsidRPr="00BF486A">
        <w:rPr>
          <w:rFonts w:ascii="Palatino Linotype" w:hAnsi="Palatino Linotype" w:cs="Arial"/>
          <w:sz w:val="24"/>
          <w:szCs w:val="24"/>
        </w:rPr>
        <w:t xml:space="preserve">activated first 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in order to </w:t>
      </w:r>
      <w:r w:rsidR="000417D6" w:rsidRPr="00BF486A">
        <w:rPr>
          <w:rFonts w:ascii="Palatino Linotype" w:hAnsi="Palatino Linotype" w:cs="Arial"/>
          <w:sz w:val="24"/>
          <w:szCs w:val="24"/>
        </w:rPr>
        <w:t>reach a quick conclusion</w:t>
      </w:r>
      <w:r w:rsidR="00BF486A" w:rsidRPr="00BF486A">
        <w:rPr>
          <w:rFonts w:ascii="Palatino Linotype" w:hAnsi="Palatino Linotype" w:cs="Arial"/>
          <w:sz w:val="24"/>
          <w:szCs w:val="24"/>
        </w:rPr>
        <w:t>, before s</w:t>
      </w:r>
      <w:r w:rsidR="000417D6" w:rsidRPr="00BF486A">
        <w:rPr>
          <w:rFonts w:ascii="Palatino Linotype" w:hAnsi="Palatino Linotype" w:cs="Arial"/>
          <w:sz w:val="24"/>
          <w:szCs w:val="24"/>
        </w:rPr>
        <w:t xml:space="preserve">ystem 2 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comes into play, providing </w:t>
      </w:r>
      <w:r w:rsidR="000417D6" w:rsidRPr="00BF486A">
        <w:rPr>
          <w:rFonts w:ascii="Palatino Linotype" w:hAnsi="Palatino Linotype" w:cs="Arial"/>
          <w:sz w:val="24"/>
          <w:szCs w:val="24"/>
        </w:rPr>
        <w:t>further analysis to hopefully reach a "more correct" conclusion</w:t>
      </w:r>
      <w:r w:rsidR="0084514A">
        <w:rPr>
          <w:rFonts w:ascii="Palatino Linotype" w:hAnsi="Palatino Linotype" w:cs="Arial"/>
          <w:sz w:val="24"/>
          <w:szCs w:val="24"/>
        </w:rPr>
        <w:t xml:space="preserve">. </w:t>
      </w:r>
      <w:r w:rsidR="00BF486A" w:rsidRPr="00BF486A">
        <w:rPr>
          <w:rFonts w:ascii="Palatino Linotype" w:hAnsi="Palatino Linotype" w:cs="Arial"/>
          <w:sz w:val="24"/>
          <w:szCs w:val="24"/>
        </w:rPr>
        <w:t>Oftentimes, system 1 and 2 result in differing answers and these may interfere with each other, making it difficult to come to a final conclusion.</w:t>
      </w:r>
    </w:p>
    <w:p w:rsidR="00BF486A" w:rsidRPr="00BF486A" w:rsidRDefault="00BF486A" w:rsidP="00BF486A">
      <w:pPr>
        <w:spacing w:line="240" w:lineRule="auto"/>
        <w:rPr>
          <w:rFonts w:ascii="Palatino Linotype" w:hAnsi="Palatino Linotype"/>
          <w:sz w:val="24"/>
          <w:szCs w:val="24"/>
        </w:rPr>
      </w:pPr>
      <w:r w:rsidRPr="00BF486A">
        <w:rPr>
          <w:rFonts w:ascii="Palatino Linotype" w:hAnsi="Palatino Linotype" w:cs="Arial"/>
          <w:sz w:val="24"/>
          <w:szCs w:val="24"/>
        </w:rPr>
        <w:t xml:space="preserve">One research study which demonstrates that system 1 thinking can be surprisingly effective in certain situations </w:t>
      </w:r>
      <w:r>
        <w:rPr>
          <w:rFonts w:ascii="Palatino Linotype" w:hAnsi="Palatino Linotype" w:cs="Arial"/>
          <w:sz w:val="24"/>
          <w:szCs w:val="24"/>
        </w:rPr>
        <w:t>wa</w:t>
      </w:r>
      <w:r w:rsidRPr="00BF486A">
        <w:rPr>
          <w:rFonts w:ascii="Palatino Linotype" w:hAnsi="Palatino Linotype" w:cs="Arial"/>
          <w:sz w:val="24"/>
          <w:szCs w:val="24"/>
        </w:rPr>
        <w:t xml:space="preserve">s </w:t>
      </w:r>
      <w:r>
        <w:rPr>
          <w:rFonts w:ascii="Palatino Linotype" w:hAnsi="Palatino Linotype" w:cs="Arial"/>
          <w:sz w:val="24"/>
          <w:szCs w:val="24"/>
        </w:rPr>
        <w:t xml:space="preserve">conducted by </w:t>
      </w:r>
      <w:proofErr w:type="spellStart"/>
      <w:proofErr w:type="gramStart"/>
      <w:r>
        <w:rPr>
          <w:rFonts w:ascii="Palatino Linotype" w:hAnsi="Palatino Linotype" w:cs="Arial"/>
          <w:sz w:val="24"/>
          <w:szCs w:val="24"/>
        </w:rPr>
        <w:t>Ap</w:t>
      </w:r>
      <w:proofErr w:type="spellEnd"/>
      <w:proofErr w:type="gramEnd"/>
      <w:r>
        <w:rPr>
          <w:rFonts w:ascii="Palatino Linotype" w:hAnsi="Palatino Linotype" w:cs="Arial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Dijksterhuis (2004). He </w:t>
      </w:r>
      <w:r w:rsidRPr="00BF486A">
        <w:rPr>
          <w:rFonts w:ascii="Palatino Linotype" w:hAnsi="Palatino Linotype"/>
          <w:sz w:val="24"/>
          <w:szCs w:val="24"/>
        </w:rPr>
        <w:t xml:space="preserve">hypothesised </w:t>
      </w:r>
      <w:r>
        <w:rPr>
          <w:rFonts w:ascii="Palatino Linotype" w:hAnsi="Palatino Linotype"/>
          <w:sz w:val="24"/>
          <w:szCs w:val="24"/>
        </w:rPr>
        <w:t xml:space="preserve">that system 1 thinking would be more </w:t>
      </w:r>
      <w:r w:rsidRPr="00BF486A">
        <w:rPr>
          <w:rFonts w:ascii="Palatino Linotype" w:hAnsi="Palatino Linotype"/>
          <w:sz w:val="24"/>
          <w:szCs w:val="24"/>
        </w:rPr>
        <w:t xml:space="preserve">effective </w:t>
      </w:r>
      <w:r>
        <w:rPr>
          <w:rFonts w:ascii="Palatino Linotype" w:hAnsi="Palatino Linotype"/>
          <w:sz w:val="24"/>
          <w:szCs w:val="24"/>
        </w:rPr>
        <w:t xml:space="preserve">than system 2 thinking </w:t>
      </w:r>
      <w:r w:rsidRPr="00BF486A">
        <w:rPr>
          <w:rFonts w:ascii="Palatino Linotype" w:hAnsi="Palatino Linotype"/>
          <w:sz w:val="24"/>
          <w:szCs w:val="24"/>
        </w:rPr>
        <w:t xml:space="preserve">when making complex choices, due to the limited capacity of conscious thought.  </w:t>
      </w:r>
    </w:p>
    <w:p w:rsidR="0084514A" w:rsidRDefault="00BF486A" w:rsidP="00BF486A">
      <w:pPr>
        <w:spacing w:line="240" w:lineRule="auto"/>
        <w:rPr>
          <w:rFonts w:ascii="Palatino Linotype" w:hAnsi="Palatino Linotype"/>
          <w:sz w:val="24"/>
          <w:szCs w:val="24"/>
        </w:rPr>
      </w:pPr>
      <w:r w:rsidRPr="00BF486A">
        <w:rPr>
          <w:rFonts w:ascii="Palatino Linotype" w:hAnsi="Palatino Linotype"/>
          <w:sz w:val="24"/>
          <w:szCs w:val="24"/>
        </w:rPr>
        <w:lastRenderedPageBreak/>
        <w:t xml:space="preserve">63 undergraduates were shown 48 pieces of information about four rental apartments and subsequently asked to rate the apartments on a 10 point scale. 12 pieces of information were </w:t>
      </w:r>
      <w:r w:rsidR="0084514A">
        <w:rPr>
          <w:rFonts w:ascii="Palatino Linotype" w:hAnsi="Palatino Linotype"/>
          <w:sz w:val="24"/>
          <w:szCs w:val="24"/>
        </w:rPr>
        <w:t xml:space="preserve">given about each apartment. </w:t>
      </w:r>
      <w:r w:rsidRPr="00BF486A">
        <w:rPr>
          <w:rFonts w:ascii="Palatino Linotype" w:hAnsi="Palatino Linotype"/>
          <w:sz w:val="24"/>
          <w:szCs w:val="24"/>
        </w:rPr>
        <w:t>Apartment B was always the most attractive (8 positive attributes and 4 negative) and Apartment D was always least attractive (8 negative and 4 positive)</w:t>
      </w:r>
      <w:r w:rsidR="0084514A">
        <w:rPr>
          <w:rFonts w:ascii="Palatino Linotype" w:hAnsi="Palatino Linotype"/>
          <w:sz w:val="24"/>
          <w:szCs w:val="24"/>
        </w:rPr>
        <w:t xml:space="preserve"> with a</w:t>
      </w:r>
      <w:r w:rsidRPr="00BF486A">
        <w:rPr>
          <w:rFonts w:ascii="Palatino Linotype" w:hAnsi="Palatino Linotype"/>
          <w:sz w:val="24"/>
          <w:szCs w:val="24"/>
        </w:rPr>
        <w:t xml:space="preserve">partments A and C </w:t>
      </w:r>
      <w:r w:rsidR="0084514A">
        <w:rPr>
          <w:rFonts w:ascii="Palatino Linotype" w:hAnsi="Palatino Linotype"/>
          <w:sz w:val="24"/>
          <w:szCs w:val="24"/>
        </w:rPr>
        <w:t>of</w:t>
      </w:r>
      <w:r w:rsidRPr="00BF486A">
        <w:rPr>
          <w:rFonts w:ascii="Palatino Linotype" w:hAnsi="Palatino Linotype"/>
          <w:sz w:val="24"/>
          <w:szCs w:val="24"/>
        </w:rPr>
        <w:t xml:space="preserve"> middl</w:t>
      </w:r>
      <w:r w:rsidR="0084514A">
        <w:rPr>
          <w:rFonts w:ascii="Palatino Linotype" w:hAnsi="Palatino Linotype"/>
          <w:sz w:val="24"/>
          <w:szCs w:val="24"/>
        </w:rPr>
        <w:t>ing attractiveness,</w:t>
      </w:r>
      <w:r w:rsidRPr="00BF486A">
        <w:rPr>
          <w:rFonts w:ascii="Palatino Linotype" w:hAnsi="Palatino Linotype"/>
          <w:sz w:val="24"/>
          <w:szCs w:val="24"/>
        </w:rPr>
        <w:t xml:space="preserve"> with 6 positive and 6 negative.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BF486A" w:rsidRPr="00BF486A" w:rsidRDefault="0084514A" w:rsidP="00BF486A">
      <w:pPr>
        <w:spacing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>T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he control group had to make an instant decision, </w:t>
      </w:r>
      <w:r>
        <w:rPr>
          <w:rFonts w:ascii="Palatino Linotype" w:hAnsi="Palatino Linotype" w:cs="Arial"/>
          <w:sz w:val="24"/>
          <w:szCs w:val="24"/>
        </w:rPr>
        <w:t xml:space="preserve">i.e. 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no time to think </w:t>
      </w:r>
      <w:r>
        <w:rPr>
          <w:rFonts w:ascii="Palatino Linotype" w:hAnsi="Palatino Linotype" w:cs="Arial"/>
          <w:sz w:val="24"/>
          <w:szCs w:val="24"/>
        </w:rPr>
        <w:t xml:space="preserve">before rating the apartments while the 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two experimental groups were given three minutes before completing the rating scales. </w:t>
      </w:r>
      <w:r>
        <w:rPr>
          <w:rFonts w:ascii="Palatino Linotype" w:hAnsi="Palatino Linotype" w:cs="Arial"/>
          <w:sz w:val="24"/>
          <w:szCs w:val="24"/>
        </w:rPr>
        <w:t>T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he thinking systems used by the two experimental groups’ </w:t>
      </w:r>
      <w:r>
        <w:rPr>
          <w:rFonts w:ascii="Palatino Linotype" w:hAnsi="Palatino Linotype" w:cs="Arial"/>
          <w:sz w:val="24"/>
          <w:szCs w:val="24"/>
        </w:rPr>
        <w:t xml:space="preserve">was manipulated 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by having one group complete </w:t>
      </w:r>
      <w:r>
        <w:rPr>
          <w:rFonts w:ascii="Palatino Linotype" w:hAnsi="Palatino Linotype" w:cs="Arial"/>
          <w:sz w:val="24"/>
          <w:szCs w:val="24"/>
        </w:rPr>
        <w:t xml:space="preserve">a 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distractor task, so any thinking about the apartments was unconscious </w:t>
      </w:r>
      <w:r w:rsidR="00BF486A">
        <w:rPr>
          <w:rFonts w:ascii="Palatino Linotype" w:hAnsi="Palatino Linotype" w:cs="Arial"/>
          <w:sz w:val="24"/>
          <w:szCs w:val="24"/>
        </w:rPr>
        <w:t>(</w:t>
      </w:r>
      <w:r w:rsidR="00BF486A" w:rsidRPr="00BF486A">
        <w:rPr>
          <w:rFonts w:ascii="Palatino Linotype" w:hAnsi="Palatino Linotype" w:cs="Arial"/>
          <w:sz w:val="24"/>
          <w:szCs w:val="24"/>
        </w:rPr>
        <w:t>system one</w:t>
      </w:r>
      <w:r w:rsidR="00BF486A">
        <w:rPr>
          <w:rFonts w:ascii="Palatino Linotype" w:hAnsi="Palatino Linotype" w:cs="Arial"/>
          <w:sz w:val="24"/>
          <w:szCs w:val="24"/>
        </w:rPr>
        <w:t>)</w:t>
      </w:r>
      <w:r w:rsidR="00BF486A" w:rsidRPr="00BF486A">
        <w:rPr>
          <w:rFonts w:ascii="Palatino Linotype" w:hAnsi="Palatino Linotype" w:cs="Arial"/>
          <w:sz w:val="24"/>
          <w:szCs w:val="24"/>
        </w:rPr>
        <w:t xml:space="preserve"> whereas the other group were allowed to think about the apartments consciously, so deploying system two. The dependent variable was the ratings giv</w:t>
      </w:r>
      <w:r>
        <w:rPr>
          <w:rFonts w:ascii="Palatino Linotype" w:hAnsi="Palatino Linotype" w:cs="Arial"/>
          <w:sz w:val="24"/>
          <w:szCs w:val="24"/>
        </w:rPr>
        <w:t xml:space="preserve">en to each apartment out of 10, </w:t>
      </w:r>
      <w:r w:rsidR="00BF486A" w:rsidRPr="00BF486A">
        <w:rPr>
          <w:rFonts w:ascii="Palatino Linotype" w:hAnsi="Palatino Linotype"/>
          <w:sz w:val="24"/>
          <w:szCs w:val="24"/>
        </w:rPr>
        <w:t>where 1 was extremely negative and 10 wa</w:t>
      </w:r>
      <w:r>
        <w:rPr>
          <w:rFonts w:ascii="Palatino Linotype" w:hAnsi="Palatino Linotype"/>
          <w:sz w:val="24"/>
          <w:szCs w:val="24"/>
        </w:rPr>
        <w:t>s extremely positive</w:t>
      </w:r>
      <w:r w:rsidR="00BF486A" w:rsidRPr="00BF486A">
        <w:rPr>
          <w:rFonts w:ascii="Palatino Linotype" w:hAnsi="Palatino Linotype"/>
          <w:sz w:val="24"/>
          <w:szCs w:val="24"/>
        </w:rPr>
        <w:t>. This allowed the researchers to see whether participants correctly rated apartment B more favourably than apartment D.</w:t>
      </w:r>
    </w:p>
    <w:p w:rsidR="003C49F7" w:rsidRDefault="00BF486A" w:rsidP="00BF486A">
      <w:pPr>
        <w:pStyle w:val="NormalWeb"/>
        <w:spacing w:before="0" w:beforeAutospacing="0" w:after="150" w:afterAutospacing="0"/>
        <w:rPr>
          <w:rFonts w:ascii="Palatino Linotype" w:hAnsi="Palatino Linotype"/>
        </w:rPr>
      </w:pPr>
      <w:r w:rsidRPr="00BF486A">
        <w:rPr>
          <w:rFonts w:ascii="Palatino Linotype" w:hAnsi="Palatino Linotype"/>
        </w:rPr>
        <w:t xml:space="preserve">The researchers </w:t>
      </w:r>
      <w:r w:rsidR="0084514A">
        <w:rPr>
          <w:rFonts w:ascii="Palatino Linotype" w:hAnsi="Palatino Linotype"/>
        </w:rPr>
        <w:t>found</w:t>
      </w:r>
      <w:r w:rsidRPr="00BF486A">
        <w:rPr>
          <w:rFonts w:ascii="Palatino Linotype" w:hAnsi="Palatino Linotype"/>
        </w:rPr>
        <w:t xml:space="preserve"> no significant difference in the mean </w:t>
      </w:r>
      <w:r w:rsidR="0084514A">
        <w:rPr>
          <w:rFonts w:ascii="Palatino Linotype" w:hAnsi="Palatino Linotype"/>
        </w:rPr>
        <w:t xml:space="preserve">attractiveness </w:t>
      </w:r>
      <w:r w:rsidRPr="00BF486A">
        <w:rPr>
          <w:rFonts w:ascii="Palatino Linotype" w:hAnsi="Palatino Linotype"/>
        </w:rPr>
        <w:t xml:space="preserve">ratings given to these apartments by participants in the control group and the conscious thought group, </w:t>
      </w:r>
      <w:r w:rsidR="0084514A">
        <w:rPr>
          <w:rFonts w:ascii="Palatino Linotype" w:hAnsi="Palatino Linotype"/>
        </w:rPr>
        <w:t xml:space="preserve">suggesting those who used system 2 were overwhelmed by the quantity of information and unable to successfully differentiate between the apartments. </w:t>
      </w:r>
      <w:r w:rsidR="003C49F7">
        <w:rPr>
          <w:rFonts w:ascii="Palatino Linotype" w:hAnsi="Palatino Linotype"/>
        </w:rPr>
        <w:t>T</w:t>
      </w:r>
      <w:r w:rsidR="003C49F7" w:rsidRPr="00BF486A">
        <w:rPr>
          <w:rFonts w:ascii="Palatino Linotype" w:hAnsi="Palatino Linotype"/>
        </w:rPr>
        <w:t>he unconscious thought group</w:t>
      </w:r>
      <w:r w:rsidR="003C49F7">
        <w:rPr>
          <w:rFonts w:ascii="Palatino Linotype" w:hAnsi="Palatino Linotype"/>
        </w:rPr>
        <w:t xml:space="preserve"> on the other hand did return a </w:t>
      </w:r>
      <w:r w:rsidR="0084514A">
        <w:rPr>
          <w:rFonts w:ascii="Palatino Linotype" w:hAnsi="Palatino Linotype"/>
        </w:rPr>
        <w:t xml:space="preserve">significant difference between apartments B and D of 1.23 </w:t>
      </w:r>
      <w:r w:rsidRPr="00BF486A">
        <w:rPr>
          <w:rFonts w:ascii="Palatino Linotype" w:hAnsi="Palatino Linotype"/>
        </w:rPr>
        <w:t>(p&lt;0.02)</w:t>
      </w:r>
      <w:r w:rsidR="003C49F7">
        <w:rPr>
          <w:rFonts w:ascii="Palatino Linotype" w:hAnsi="Palatino Linotype"/>
        </w:rPr>
        <w:t xml:space="preserve"> suggesting that system 1 thinking was more effective than system 2 in the face of a large quantity of information.</w:t>
      </w:r>
    </w:p>
    <w:p w:rsidR="00BF486A" w:rsidRPr="00BF486A" w:rsidRDefault="00BF486A" w:rsidP="00BF486A">
      <w:pPr>
        <w:pStyle w:val="NormalWeb"/>
        <w:spacing w:before="0" w:beforeAutospacing="0" w:after="150" w:afterAutospacing="0"/>
        <w:rPr>
          <w:rFonts w:ascii="Palatino Linotype" w:hAnsi="Palatino Linotype"/>
        </w:rPr>
      </w:pPr>
      <w:r w:rsidRPr="00BF486A">
        <w:rPr>
          <w:rFonts w:ascii="Palatino Linotype" w:hAnsi="Palatino Linotype"/>
        </w:rPr>
        <w:t>Dijksterhuis (2004)</w:t>
      </w:r>
      <w:r w:rsidRPr="00BF486A">
        <w:rPr>
          <w:rFonts w:ascii="Palatino Linotype" w:hAnsi="Palatino Linotype" w:cs="Arial"/>
        </w:rPr>
        <w:t xml:space="preserve"> </w:t>
      </w:r>
      <w:r w:rsidRPr="00BF486A">
        <w:rPr>
          <w:rFonts w:ascii="Palatino Linotype" w:hAnsi="Palatino Linotype"/>
        </w:rPr>
        <w:t xml:space="preserve">also found a gender difference </w:t>
      </w:r>
      <w:proofErr w:type="gramStart"/>
      <w:r w:rsidR="003C49F7">
        <w:rPr>
          <w:rFonts w:ascii="Palatino Linotype" w:hAnsi="Palatino Linotype"/>
        </w:rPr>
        <w:t xml:space="preserve">whereby </w:t>
      </w:r>
      <w:r w:rsidRPr="00BF486A">
        <w:rPr>
          <w:rFonts w:ascii="Palatino Linotype" w:hAnsi="Palatino Linotype"/>
        </w:rPr>
        <w:t xml:space="preserve"> male</w:t>
      </w:r>
      <w:proofErr w:type="gramEnd"/>
      <w:r w:rsidRPr="00BF486A">
        <w:rPr>
          <w:rFonts w:ascii="Palatino Linotype" w:hAnsi="Palatino Linotype"/>
        </w:rPr>
        <w:t xml:space="preserve"> participants performed especially poorly in the instant decision group and exceptionally well in the unconscious thought group, </w:t>
      </w:r>
      <w:r>
        <w:rPr>
          <w:rFonts w:ascii="Palatino Linotype" w:hAnsi="Palatino Linotype"/>
        </w:rPr>
        <w:t xml:space="preserve">suggesting that males </w:t>
      </w:r>
      <w:r w:rsidR="0084514A">
        <w:rPr>
          <w:rFonts w:ascii="Palatino Linotype" w:hAnsi="Palatino Linotype"/>
        </w:rPr>
        <w:t xml:space="preserve">in particular </w:t>
      </w:r>
      <w:r>
        <w:rPr>
          <w:rFonts w:ascii="Palatino Linotype" w:hAnsi="Palatino Linotype"/>
        </w:rPr>
        <w:t xml:space="preserve">may make better choices when they delay making a decision and get on with something else until </w:t>
      </w:r>
      <w:r w:rsidR="0084514A">
        <w:rPr>
          <w:rFonts w:ascii="Palatino Linotype" w:hAnsi="Palatino Linotype"/>
        </w:rPr>
        <w:t xml:space="preserve">they have had time to </w:t>
      </w:r>
      <w:r>
        <w:rPr>
          <w:rFonts w:ascii="Palatino Linotype" w:hAnsi="Palatino Linotype"/>
        </w:rPr>
        <w:t>unconscious</w:t>
      </w:r>
      <w:r w:rsidR="0084514A">
        <w:rPr>
          <w:rFonts w:ascii="Palatino Linotype" w:hAnsi="Palatino Linotype"/>
        </w:rPr>
        <w:t>ly</w:t>
      </w:r>
      <w:r>
        <w:rPr>
          <w:rFonts w:ascii="Palatino Linotype" w:hAnsi="Palatino Linotype"/>
        </w:rPr>
        <w:t xml:space="preserve"> organise the morass of information into a more palatable form. </w:t>
      </w:r>
    </w:p>
    <w:p w:rsidR="00BF486A" w:rsidRPr="00BF486A" w:rsidRDefault="00BF486A" w:rsidP="00BF486A">
      <w:pPr>
        <w:rPr>
          <w:rStyle w:val="Strong"/>
          <w:rFonts w:ascii="Arial" w:hAnsi="Arial" w:cs="Arial"/>
          <w:iCs/>
          <w:sz w:val="24"/>
          <w:szCs w:val="24"/>
          <w:shd w:val="clear" w:color="auto" w:fill="FFFFFF"/>
        </w:rPr>
      </w:pPr>
    </w:p>
    <w:p w:rsidR="00FA66DB" w:rsidRPr="00BF486A" w:rsidRDefault="000417D6">
      <w:pPr>
        <w:rPr>
          <w:rFonts w:ascii="Palatino Linotype" w:hAnsi="Palatino Linotype"/>
          <w:sz w:val="24"/>
          <w:szCs w:val="24"/>
        </w:rPr>
      </w:pPr>
    </w:p>
    <w:sectPr w:rsidR="00FA66DB" w:rsidRPr="00BF486A" w:rsidSect="003C49F7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7D6" w:rsidRDefault="000417D6" w:rsidP="003C49F7">
      <w:pPr>
        <w:spacing w:after="0" w:line="240" w:lineRule="auto"/>
      </w:pPr>
      <w:r>
        <w:separator/>
      </w:r>
    </w:p>
  </w:endnote>
  <w:endnote w:type="continuationSeparator" w:id="0">
    <w:p w:rsidR="000417D6" w:rsidRDefault="000417D6" w:rsidP="003C4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7D6" w:rsidRDefault="000417D6" w:rsidP="003C49F7">
      <w:pPr>
        <w:spacing w:after="0" w:line="240" w:lineRule="auto"/>
      </w:pPr>
      <w:r>
        <w:separator/>
      </w:r>
    </w:p>
  </w:footnote>
  <w:footnote w:type="continuationSeparator" w:id="0">
    <w:p w:rsidR="000417D6" w:rsidRDefault="000417D6" w:rsidP="003C49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3C49F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D9DA7638D04B4353BFD85539F569F17C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3C49F7" w:rsidRDefault="003C49F7" w:rsidP="003C49F7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1: CA1 – Thinking and decision-making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5CC17702C3C44070BD238EBCEDDA5652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3C49F7" w:rsidRDefault="003C49F7" w:rsidP="003C49F7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2019</w:t>
              </w:r>
            </w:p>
          </w:tc>
        </w:sdtContent>
      </w:sdt>
    </w:tr>
  </w:tbl>
  <w:p w:rsidR="003C49F7" w:rsidRDefault="003C49F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D67E1"/>
    <w:multiLevelType w:val="hybridMultilevel"/>
    <w:tmpl w:val="FDBA8474"/>
    <w:lvl w:ilvl="0" w:tplc="C5921B8C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60217E6">
      <w:start w:val="243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F0052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144B62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63ED70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3CC15F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68068A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9B0361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41E341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51E5D63"/>
    <w:multiLevelType w:val="hybridMultilevel"/>
    <w:tmpl w:val="E2823E9E"/>
    <w:lvl w:ilvl="0" w:tplc="BD761144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18856F4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9A58F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9148ECE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8AC0AD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A8C402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8F06FA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4105C2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0FE541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18094A76"/>
    <w:multiLevelType w:val="hybridMultilevel"/>
    <w:tmpl w:val="B9F43556"/>
    <w:lvl w:ilvl="0" w:tplc="971A49AC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58A16B0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C485C2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5AA837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3F87F9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0E2B9E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94856E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980733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9AAC3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2A762B1C"/>
    <w:multiLevelType w:val="hybridMultilevel"/>
    <w:tmpl w:val="2C620A22"/>
    <w:lvl w:ilvl="0" w:tplc="1F3A36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34A9A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20EF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5AF23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EE11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FE60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24AF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C085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B46A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6451A2"/>
    <w:multiLevelType w:val="hybridMultilevel"/>
    <w:tmpl w:val="D5B04034"/>
    <w:lvl w:ilvl="0" w:tplc="9AEE470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3D49C92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3C6123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EFA434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E54C11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E06FC6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AFEA3F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89863A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01C7AE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50104BF6"/>
    <w:multiLevelType w:val="hybridMultilevel"/>
    <w:tmpl w:val="CD920506"/>
    <w:lvl w:ilvl="0" w:tplc="05644310">
      <w:start w:val="1"/>
      <w:numFmt w:val="bullet"/>
      <w:lvlText w:val="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539011C4" w:tentative="1">
      <w:start w:val="1"/>
      <w:numFmt w:val="bullet"/>
      <w:lvlText w:val="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 w:tplc="D8B8B4EE" w:tentative="1">
      <w:start w:val="1"/>
      <w:numFmt w:val="bullet"/>
      <w:lvlText w:val=""/>
      <w:lvlJc w:val="left"/>
      <w:pPr>
        <w:tabs>
          <w:tab w:val="num" w:pos="1800"/>
        </w:tabs>
        <w:ind w:left="1800" w:hanging="360"/>
      </w:pPr>
      <w:rPr>
        <w:rFonts w:ascii="Wingdings 2" w:hAnsi="Wingdings 2" w:hint="default"/>
      </w:rPr>
    </w:lvl>
    <w:lvl w:ilvl="3" w:tplc="B77CB1A8" w:tentative="1">
      <w:start w:val="1"/>
      <w:numFmt w:val="bullet"/>
      <w:lvlText w:val=""/>
      <w:lvlJc w:val="left"/>
      <w:pPr>
        <w:tabs>
          <w:tab w:val="num" w:pos="2520"/>
        </w:tabs>
        <w:ind w:left="2520" w:hanging="360"/>
      </w:pPr>
      <w:rPr>
        <w:rFonts w:ascii="Wingdings 2" w:hAnsi="Wingdings 2" w:hint="default"/>
      </w:rPr>
    </w:lvl>
    <w:lvl w:ilvl="4" w:tplc="EDC08290" w:tentative="1">
      <w:start w:val="1"/>
      <w:numFmt w:val="bullet"/>
      <w:lvlText w:val="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5" w:tplc="4ECEC416" w:tentative="1">
      <w:start w:val="1"/>
      <w:numFmt w:val="bullet"/>
      <w:lvlText w:val=""/>
      <w:lvlJc w:val="left"/>
      <w:pPr>
        <w:tabs>
          <w:tab w:val="num" w:pos="3960"/>
        </w:tabs>
        <w:ind w:left="3960" w:hanging="360"/>
      </w:pPr>
      <w:rPr>
        <w:rFonts w:ascii="Wingdings 2" w:hAnsi="Wingdings 2" w:hint="default"/>
      </w:rPr>
    </w:lvl>
    <w:lvl w:ilvl="6" w:tplc="109ECFCC" w:tentative="1">
      <w:start w:val="1"/>
      <w:numFmt w:val="bullet"/>
      <w:lvlText w:val=""/>
      <w:lvlJc w:val="left"/>
      <w:pPr>
        <w:tabs>
          <w:tab w:val="num" w:pos="4680"/>
        </w:tabs>
        <w:ind w:left="4680" w:hanging="360"/>
      </w:pPr>
      <w:rPr>
        <w:rFonts w:ascii="Wingdings 2" w:hAnsi="Wingdings 2" w:hint="default"/>
      </w:rPr>
    </w:lvl>
    <w:lvl w:ilvl="7" w:tplc="51048976" w:tentative="1">
      <w:start w:val="1"/>
      <w:numFmt w:val="bullet"/>
      <w:lvlText w:val=""/>
      <w:lvlJc w:val="left"/>
      <w:pPr>
        <w:tabs>
          <w:tab w:val="num" w:pos="5400"/>
        </w:tabs>
        <w:ind w:left="5400" w:hanging="360"/>
      </w:pPr>
      <w:rPr>
        <w:rFonts w:ascii="Wingdings 2" w:hAnsi="Wingdings 2" w:hint="default"/>
      </w:rPr>
    </w:lvl>
    <w:lvl w:ilvl="8" w:tplc="0BE0E05C" w:tentative="1">
      <w:start w:val="1"/>
      <w:numFmt w:val="bullet"/>
      <w:lvlText w:val=""/>
      <w:lvlJc w:val="left"/>
      <w:pPr>
        <w:tabs>
          <w:tab w:val="num" w:pos="6120"/>
        </w:tabs>
        <w:ind w:left="6120" w:hanging="360"/>
      </w:pPr>
      <w:rPr>
        <w:rFonts w:ascii="Wingdings 2" w:hAnsi="Wingdings 2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97F"/>
    <w:rsid w:val="0003387E"/>
    <w:rsid w:val="000417D6"/>
    <w:rsid w:val="003C49F7"/>
    <w:rsid w:val="00563EEC"/>
    <w:rsid w:val="00662B97"/>
    <w:rsid w:val="0084514A"/>
    <w:rsid w:val="00A4597F"/>
    <w:rsid w:val="00BF486A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45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A4597F"/>
    <w:rPr>
      <w:i/>
      <w:iCs/>
    </w:rPr>
  </w:style>
  <w:style w:type="character" w:styleId="Strong">
    <w:name w:val="Strong"/>
    <w:basedOn w:val="DefaultParagraphFont"/>
    <w:uiPriority w:val="22"/>
    <w:qFormat/>
    <w:rsid w:val="00A4597F"/>
    <w:rPr>
      <w:b/>
      <w:bCs/>
    </w:rPr>
  </w:style>
  <w:style w:type="paragraph" w:styleId="ListParagraph">
    <w:name w:val="List Paragraph"/>
    <w:basedOn w:val="Normal"/>
    <w:uiPriority w:val="34"/>
    <w:qFormat/>
    <w:rsid w:val="00A459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C49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9F7"/>
  </w:style>
  <w:style w:type="paragraph" w:styleId="Footer">
    <w:name w:val="footer"/>
    <w:basedOn w:val="Normal"/>
    <w:link w:val="FooterChar"/>
    <w:uiPriority w:val="99"/>
    <w:unhideWhenUsed/>
    <w:rsid w:val="003C49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9F7"/>
  </w:style>
  <w:style w:type="paragraph" w:styleId="BalloonText">
    <w:name w:val="Balloon Text"/>
    <w:basedOn w:val="Normal"/>
    <w:link w:val="BalloonTextChar"/>
    <w:uiPriority w:val="99"/>
    <w:semiHidden/>
    <w:unhideWhenUsed/>
    <w:rsid w:val="003C49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9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45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A4597F"/>
    <w:rPr>
      <w:i/>
      <w:iCs/>
    </w:rPr>
  </w:style>
  <w:style w:type="character" w:styleId="Strong">
    <w:name w:val="Strong"/>
    <w:basedOn w:val="DefaultParagraphFont"/>
    <w:uiPriority w:val="22"/>
    <w:qFormat/>
    <w:rsid w:val="00A4597F"/>
    <w:rPr>
      <w:b/>
      <w:bCs/>
    </w:rPr>
  </w:style>
  <w:style w:type="paragraph" w:styleId="ListParagraph">
    <w:name w:val="List Paragraph"/>
    <w:basedOn w:val="Normal"/>
    <w:uiPriority w:val="34"/>
    <w:qFormat/>
    <w:rsid w:val="00A459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C49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9F7"/>
  </w:style>
  <w:style w:type="paragraph" w:styleId="Footer">
    <w:name w:val="footer"/>
    <w:basedOn w:val="Normal"/>
    <w:link w:val="FooterChar"/>
    <w:uiPriority w:val="99"/>
    <w:unhideWhenUsed/>
    <w:rsid w:val="003C49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9F7"/>
  </w:style>
  <w:style w:type="paragraph" w:styleId="BalloonText">
    <w:name w:val="Balloon Text"/>
    <w:basedOn w:val="Normal"/>
    <w:link w:val="BalloonTextChar"/>
    <w:uiPriority w:val="99"/>
    <w:semiHidden/>
    <w:unhideWhenUsed/>
    <w:rsid w:val="003C49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9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376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1912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842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435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2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65764">
          <w:marLeft w:val="129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6011">
          <w:marLeft w:val="129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58492">
          <w:marLeft w:val="129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480">
          <w:marLeft w:val="129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4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724844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2840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673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18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23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15412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696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539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5012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57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62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4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25798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62977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40376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4905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3413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891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7832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229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8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9DA7638D04B4353BFD85539F569F1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D9D65-C744-4315-99F0-D85191717E50}"/>
      </w:docPartPr>
      <w:docPartBody>
        <w:p w:rsidR="00000000" w:rsidRDefault="007D6825" w:rsidP="007D6825">
          <w:pPr>
            <w:pStyle w:val="D9DA7638D04B4353BFD85539F569F17C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5CC17702C3C44070BD238EBCEDDA56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34FEBE-2DB2-4D49-857A-060DF4130F12}"/>
      </w:docPartPr>
      <w:docPartBody>
        <w:p w:rsidR="00000000" w:rsidRDefault="007D6825" w:rsidP="007D6825">
          <w:pPr>
            <w:pStyle w:val="5CC17702C3C44070BD238EBCEDDA5652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825"/>
    <w:rsid w:val="003103F1"/>
    <w:rsid w:val="007D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9DA7638D04B4353BFD85539F569F17C">
    <w:name w:val="D9DA7638D04B4353BFD85539F569F17C"/>
    <w:rsid w:val="007D6825"/>
  </w:style>
  <w:style w:type="paragraph" w:customStyle="1" w:styleId="5CC17702C3C44070BD238EBCEDDA5652">
    <w:name w:val="5CC17702C3C44070BD238EBCEDDA5652"/>
    <w:rsid w:val="007D682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9DA7638D04B4353BFD85539F569F17C">
    <w:name w:val="D9DA7638D04B4353BFD85539F569F17C"/>
    <w:rsid w:val="007D6825"/>
  </w:style>
  <w:style w:type="paragraph" w:customStyle="1" w:styleId="5CC17702C3C44070BD238EBCEDDA5652">
    <w:name w:val="5CC17702C3C44070BD238EBCEDDA5652"/>
    <w:rsid w:val="007D682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CA1 – Thinking and decision-making</dc:title>
  <dc:creator>Amanda Wood (AJW)</dc:creator>
  <cp:lastModifiedBy>Amanda Wood (AJW)</cp:lastModifiedBy>
  <cp:revision>1</cp:revision>
  <dcterms:created xsi:type="dcterms:W3CDTF">2019-02-08T21:16:00Z</dcterms:created>
  <dcterms:modified xsi:type="dcterms:W3CDTF">2019-02-08T22:14:00Z</dcterms:modified>
</cp:coreProperties>
</file>