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Pr="008B467E" w:rsidRDefault="0079561B">
      <w:pPr>
        <w:rPr>
          <w:rFonts w:ascii="Palatino Linotype" w:eastAsia="Meiryo" w:hAnsi="Palatino Linotype" w:cs="Meiryo"/>
          <w:b/>
          <w:color w:val="292929"/>
          <w:sz w:val="28"/>
          <w:szCs w:val="28"/>
          <w:shd w:val="clear" w:color="auto" w:fill="FFFFFF"/>
        </w:rPr>
      </w:pPr>
      <w:r w:rsidRPr="008B467E">
        <w:rPr>
          <w:rFonts w:ascii="Palatino Linotype" w:eastAsia="Meiryo" w:hAnsi="Palatino Linotype" w:cs="Meiryo"/>
          <w:b/>
          <w:color w:val="292929"/>
          <w:sz w:val="28"/>
          <w:szCs w:val="28"/>
          <w:shd w:val="clear" w:color="auto" w:fill="FFFFFF"/>
        </w:rPr>
        <w:t xml:space="preserve">Explain </w:t>
      </w:r>
      <w:r w:rsidRPr="008B467E">
        <w:rPr>
          <w:rFonts w:ascii="Palatino Linotype" w:eastAsia="Meiryo" w:hAnsi="Palatino Linotype" w:cs="Meiryo"/>
          <w:b/>
          <w:color w:val="292929"/>
          <w:sz w:val="28"/>
          <w:szCs w:val="28"/>
          <w:u w:val="single"/>
          <w:shd w:val="clear" w:color="auto" w:fill="FFFFFF"/>
        </w:rPr>
        <w:t>one</w:t>
      </w:r>
      <w:r w:rsidRPr="008B467E">
        <w:rPr>
          <w:rFonts w:ascii="Palatino Linotype" w:eastAsia="Meiryo" w:hAnsi="Palatino Linotype" w:cs="Meiryo"/>
          <w:b/>
          <w:color w:val="292929"/>
          <w:sz w:val="28"/>
          <w:szCs w:val="28"/>
          <w:shd w:val="clear" w:color="auto" w:fill="FFFFFF"/>
        </w:rPr>
        <w:t xml:space="preserve"> research method used to investigate c</w:t>
      </w:r>
      <w:r w:rsidRPr="008B467E">
        <w:rPr>
          <w:rFonts w:ascii="Palatino Linotype" w:eastAsia="Meiryo" w:hAnsi="Palatino Linotype" w:cs="Meiryo"/>
          <w:b/>
          <w:color w:val="292929"/>
          <w:sz w:val="28"/>
          <w:szCs w:val="28"/>
          <w:shd w:val="clear" w:color="auto" w:fill="FFFFFF"/>
        </w:rPr>
        <w:t>ultural influences on individual attitudes, identity and behaviours</w:t>
      </w:r>
      <w:r w:rsidRPr="008B467E">
        <w:rPr>
          <w:rFonts w:ascii="Palatino Linotype" w:eastAsia="Meiryo" w:hAnsi="Palatino Linotype" w:cs="Meiryo"/>
          <w:b/>
          <w:color w:val="292929"/>
          <w:sz w:val="28"/>
          <w:szCs w:val="28"/>
          <w:shd w:val="clear" w:color="auto" w:fill="FFFFFF"/>
        </w:rPr>
        <w:t>. (9)</w:t>
      </w:r>
    </w:p>
    <w:p w:rsidR="00026957" w:rsidRPr="008B467E" w:rsidRDefault="00BE7AEB" w:rsidP="0017389E">
      <w:pPr>
        <w:rPr>
          <w:rFonts w:ascii="Calibri" w:hAnsi="Calibri"/>
        </w:rPr>
      </w:pPr>
      <w:r w:rsidRPr="00BE7AEB">
        <w:rPr>
          <w:rFonts w:ascii="Palatino Linotype" w:hAnsi="Palatino Linotype"/>
          <w:sz w:val="24"/>
          <w:szCs w:val="24"/>
        </w:rPr>
        <w:t xml:space="preserve">Interviews </w:t>
      </w:r>
      <w:r w:rsidRPr="00BE7AEB">
        <w:rPr>
          <w:rFonts w:ascii="Palatino Linotype" w:hAnsi="Palatino Linotype"/>
          <w:sz w:val="24"/>
          <w:szCs w:val="24"/>
        </w:rPr>
        <w:t>are a qualitative research method that allow the r</w:t>
      </w:r>
      <w:r w:rsidRPr="00BE7AEB">
        <w:rPr>
          <w:rFonts w:ascii="Palatino Linotype" w:hAnsi="Palatino Linotype"/>
          <w:sz w:val="24"/>
          <w:szCs w:val="24"/>
        </w:rPr>
        <w:t xml:space="preserve">esearcher to gather </w:t>
      </w:r>
      <w:r w:rsidRPr="00BE7AEB">
        <w:rPr>
          <w:rFonts w:ascii="Palatino Linotype" w:hAnsi="Palatino Linotype"/>
          <w:sz w:val="24"/>
          <w:szCs w:val="24"/>
        </w:rPr>
        <w:t xml:space="preserve">a lot of </w:t>
      </w:r>
      <w:r w:rsidRPr="00BE7AEB">
        <w:rPr>
          <w:rFonts w:ascii="Palatino Linotype" w:hAnsi="Palatino Linotype"/>
          <w:sz w:val="24"/>
          <w:szCs w:val="24"/>
        </w:rPr>
        <w:t>in-depth qualitative data about a particular research issue or question</w:t>
      </w:r>
      <w:r w:rsidRPr="00BE7AEB">
        <w:rPr>
          <w:rFonts w:ascii="Palatino Linotype" w:hAnsi="Palatino Linotype"/>
          <w:sz w:val="24"/>
          <w:szCs w:val="24"/>
        </w:rPr>
        <w:t xml:space="preserve">. </w:t>
      </w:r>
      <w:r w:rsidRPr="00BE7AEB">
        <w:rPr>
          <w:rFonts w:ascii="Palatino Linotype" w:hAnsi="Palatino Linotype"/>
          <w:sz w:val="24"/>
          <w:szCs w:val="24"/>
        </w:rPr>
        <w:t xml:space="preserve">Whereas quantitative research methods (e.g., the experiment) gather a small amount of information from many subjects, interviews gather a </w:t>
      </w:r>
      <w:r w:rsidRPr="00BE7AEB">
        <w:rPr>
          <w:rFonts w:ascii="Palatino Linotype" w:hAnsi="Palatino Linotype"/>
          <w:sz w:val="24"/>
          <w:szCs w:val="24"/>
        </w:rPr>
        <w:t>large amount of</w:t>
      </w:r>
      <w:r w:rsidRPr="00BE7AEB">
        <w:rPr>
          <w:rFonts w:ascii="Palatino Linotype" w:hAnsi="Palatino Linotype"/>
          <w:sz w:val="24"/>
          <w:szCs w:val="24"/>
        </w:rPr>
        <w:t xml:space="preserve"> information from a </w:t>
      </w:r>
      <w:r w:rsidRPr="00BE7AEB">
        <w:rPr>
          <w:rFonts w:ascii="Palatino Linotype" w:hAnsi="Palatino Linotype"/>
          <w:sz w:val="24"/>
          <w:szCs w:val="24"/>
        </w:rPr>
        <w:t>just few participants</w:t>
      </w:r>
      <w:r w:rsidRPr="00BE7AEB">
        <w:rPr>
          <w:rFonts w:ascii="Palatino Linotype" w:hAnsi="Palatino Linotype"/>
          <w:sz w:val="24"/>
          <w:szCs w:val="24"/>
        </w:rPr>
        <w:t>.</w:t>
      </w:r>
      <w:r w:rsidRPr="008B2484">
        <w:rPr>
          <w:rFonts w:ascii="Calibri" w:hAnsi="Calibri"/>
        </w:rPr>
        <w:t xml:space="preserve"> </w:t>
      </w:r>
      <w:r w:rsidR="008B467E">
        <w:rPr>
          <w:rFonts w:ascii="Calibri" w:hAnsi="Calibri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One such example is </w:t>
      </w:r>
      <w:r w:rsidR="0023670C">
        <w:rPr>
          <w:rFonts w:ascii="Palatino Linotype" w:hAnsi="Palatino Linotype"/>
          <w:sz w:val="24"/>
          <w:szCs w:val="24"/>
        </w:rPr>
        <w:t xml:space="preserve">Bertram </w:t>
      </w:r>
      <w:r w:rsidR="0023670C" w:rsidRPr="0023670C">
        <w:rPr>
          <w:rFonts w:ascii="Palatino Linotype" w:hAnsi="Palatino Linotype"/>
          <w:i/>
          <w:sz w:val="24"/>
          <w:szCs w:val="24"/>
        </w:rPr>
        <w:t>et al.</w:t>
      </w:r>
      <w:r w:rsidR="00026957" w:rsidRPr="00026957">
        <w:rPr>
          <w:rFonts w:ascii="Palatino Linotype" w:hAnsi="Palatino Linotype"/>
          <w:sz w:val="24"/>
          <w:szCs w:val="24"/>
        </w:rPr>
        <w:t xml:space="preserve"> (20</w:t>
      </w:r>
      <w:r w:rsidR="0023670C">
        <w:rPr>
          <w:rFonts w:ascii="Palatino Linotype" w:hAnsi="Palatino Linotype"/>
          <w:sz w:val="24"/>
          <w:szCs w:val="24"/>
        </w:rPr>
        <w:t>14</w:t>
      </w:r>
      <w:r w:rsidR="00026957" w:rsidRPr="00026957">
        <w:rPr>
          <w:rFonts w:ascii="Palatino Linotype" w:hAnsi="Palatino Linotype"/>
          <w:sz w:val="24"/>
          <w:szCs w:val="24"/>
        </w:rPr>
        <w:t>)</w:t>
      </w:r>
      <w:r>
        <w:rPr>
          <w:rFonts w:ascii="Palatino Linotype" w:hAnsi="Palatino Linotype"/>
          <w:sz w:val="24"/>
          <w:szCs w:val="24"/>
        </w:rPr>
        <w:t xml:space="preserve">, who </w:t>
      </w:r>
      <w:r w:rsidR="00026957" w:rsidRPr="0023670C">
        <w:rPr>
          <w:rFonts w:ascii="Palatino Linotype" w:hAnsi="Palatino Linotype"/>
          <w:sz w:val="24"/>
          <w:szCs w:val="24"/>
        </w:rPr>
        <w:t>used semi-structured interview</w:t>
      </w:r>
      <w:r w:rsidR="00DC5106">
        <w:rPr>
          <w:rFonts w:ascii="Palatino Linotype" w:hAnsi="Palatino Linotype"/>
          <w:sz w:val="24"/>
          <w:szCs w:val="24"/>
        </w:rPr>
        <w:t>s</w:t>
      </w:r>
      <w:r w:rsidR="00026957" w:rsidRPr="0023670C">
        <w:rPr>
          <w:rFonts w:ascii="Palatino Linotype" w:hAnsi="Palatino Linotype"/>
          <w:sz w:val="24"/>
          <w:szCs w:val="24"/>
        </w:rPr>
        <w:t xml:space="preserve"> to examine </w:t>
      </w:r>
      <w:r w:rsidR="0023670C" w:rsidRPr="0023670C">
        <w:rPr>
          <w:rFonts w:ascii="Palatino Linotype" w:hAnsi="Palatino Linotype"/>
          <w:sz w:val="24"/>
          <w:szCs w:val="24"/>
        </w:rPr>
        <w:t xml:space="preserve">acculturation and social support in </w:t>
      </w:r>
      <w:r w:rsidR="00F02F53">
        <w:rPr>
          <w:rFonts w:ascii="Palatino Linotype" w:hAnsi="Palatino Linotype"/>
          <w:sz w:val="24"/>
          <w:szCs w:val="24"/>
        </w:rPr>
        <w:t xml:space="preserve">a group of eight </w:t>
      </w:r>
      <w:r w:rsidR="0023670C" w:rsidRPr="0023670C">
        <w:rPr>
          <w:rFonts w:ascii="Palatino Linotype" w:hAnsi="Palatino Linotype"/>
          <w:sz w:val="24"/>
          <w:szCs w:val="24"/>
        </w:rPr>
        <w:t xml:space="preserve">Chinese </w:t>
      </w:r>
      <w:r w:rsidR="00F02F53">
        <w:rPr>
          <w:rFonts w:ascii="Palatino Linotype" w:hAnsi="Palatino Linotype"/>
          <w:sz w:val="24"/>
          <w:szCs w:val="24"/>
        </w:rPr>
        <w:t xml:space="preserve">undergraduate </w:t>
      </w:r>
      <w:r w:rsidR="0023670C" w:rsidRPr="0023670C">
        <w:rPr>
          <w:rFonts w:ascii="Palatino Linotype" w:hAnsi="Palatino Linotype"/>
          <w:sz w:val="24"/>
          <w:szCs w:val="24"/>
        </w:rPr>
        <w:t>s</w:t>
      </w:r>
      <w:r w:rsidR="0023670C" w:rsidRPr="0023670C">
        <w:rPr>
          <w:rFonts w:ascii="Palatino Linotype" w:hAnsi="Palatino Linotype"/>
          <w:sz w:val="24"/>
          <w:szCs w:val="24"/>
        </w:rPr>
        <w:t>tudents</w:t>
      </w:r>
      <w:r>
        <w:rPr>
          <w:rFonts w:ascii="Palatino Linotype" w:hAnsi="Palatino Linotype"/>
          <w:sz w:val="24"/>
          <w:szCs w:val="24"/>
        </w:rPr>
        <w:t xml:space="preserve">, from a </w:t>
      </w:r>
      <w:r w:rsidR="00F02F53">
        <w:rPr>
          <w:rFonts w:ascii="Palatino Linotype" w:hAnsi="Palatino Linotype"/>
          <w:sz w:val="24"/>
          <w:szCs w:val="24"/>
        </w:rPr>
        <w:t>Midwestern university</w:t>
      </w:r>
      <w:r w:rsidR="0023670C" w:rsidRPr="0023670C">
        <w:rPr>
          <w:rFonts w:ascii="Palatino Linotype" w:hAnsi="Palatino Linotype"/>
          <w:sz w:val="24"/>
          <w:szCs w:val="24"/>
        </w:rPr>
        <w:t>.</w:t>
      </w:r>
      <w:r w:rsidR="00F02F5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F02F53">
        <w:rPr>
          <w:rFonts w:ascii="Palatino Linotype" w:hAnsi="Palatino Linotype"/>
          <w:sz w:val="24"/>
          <w:szCs w:val="24"/>
        </w:rPr>
        <w:t xml:space="preserve">The study aimed to explore the students’ perceptions of social support </w:t>
      </w:r>
      <w:r>
        <w:rPr>
          <w:rFonts w:ascii="Palatino Linotype" w:hAnsi="Palatino Linotype"/>
          <w:sz w:val="24"/>
          <w:szCs w:val="24"/>
        </w:rPr>
        <w:t>‘</w:t>
      </w:r>
      <w:r w:rsidR="00F02F53">
        <w:rPr>
          <w:rFonts w:ascii="Palatino Linotype" w:hAnsi="Palatino Linotype"/>
          <w:sz w:val="24"/>
          <w:szCs w:val="24"/>
        </w:rPr>
        <w:t>pre and p</w:t>
      </w:r>
      <w:bookmarkStart w:id="0" w:name="_GoBack"/>
      <w:bookmarkEnd w:id="0"/>
      <w:r w:rsidR="00F02F53">
        <w:rPr>
          <w:rFonts w:ascii="Palatino Linotype" w:hAnsi="Palatino Linotype"/>
          <w:sz w:val="24"/>
          <w:szCs w:val="24"/>
        </w:rPr>
        <w:t>ost sojourn</w:t>
      </w:r>
      <w:r>
        <w:rPr>
          <w:rFonts w:ascii="Palatino Linotype" w:hAnsi="Palatino Linotype"/>
          <w:sz w:val="24"/>
          <w:szCs w:val="24"/>
        </w:rPr>
        <w:t>’</w:t>
      </w:r>
      <w:r w:rsidR="00F02F53">
        <w:rPr>
          <w:rFonts w:ascii="Palatino Linotype" w:hAnsi="Palatino Linotype"/>
          <w:sz w:val="24"/>
          <w:szCs w:val="24"/>
        </w:rPr>
        <w:t xml:space="preserve"> and </w:t>
      </w:r>
      <w:r>
        <w:rPr>
          <w:rFonts w:ascii="Palatino Linotype" w:hAnsi="Palatino Linotype"/>
          <w:sz w:val="24"/>
          <w:szCs w:val="24"/>
        </w:rPr>
        <w:t xml:space="preserve">explore the students’ </w:t>
      </w:r>
      <w:r w:rsidR="00F02F53">
        <w:rPr>
          <w:rFonts w:ascii="Palatino Linotype" w:hAnsi="Palatino Linotype"/>
          <w:sz w:val="24"/>
          <w:szCs w:val="24"/>
        </w:rPr>
        <w:t>experiences of acculturative stress</w:t>
      </w:r>
      <w:r>
        <w:rPr>
          <w:rFonts w:ascii="Palatino Linotype" w:hAnsi="Palatino Linotype"/>
          <w:sz w:val="24"/>
          <w:szCs w:val="24"/>
        </w:rPr>
        <w:t xml:space="preserve">, </w:t>
      </w:r>
      <w:r w:rsidR="00F02F53">
        <w:rPr>
          <w:rFonts w:ascii="Palatino Linotype" w:hAnsi="Palatino Linotype"/>
          <w:sz w:val="24"/>
          <w:szCs w:val="24"/>
        </w:rPr>
        <w:t>relating to perceived lack of social support.</w:t>
      </w:r>
    </w:p>
    <w:p w:rsidR="00026957" w:rsidRDefault="00DC5106" w:rsidP="0017389E">
      <w:pPr>
        <w:rPr>
          <w:rFonts w:ascii="Palatino Linotype" w:eastAsia="Meiryo" w:hAnsi="Palatino Linotype" w:cs="Meiryo"/>
          <w:sz w:val="24"/>
          <w:szCs w:val="24"/>
          <w:shd w:val="clear" w:color="auto" w:fill="FFFFFF"/>
        </w:rPr>
      </w:pP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When preparing for a semi-structured interview, researchers construct </w:t>
      </w:r>
      <w:r w:rsidR="008B467E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an interview schedule, i.e. 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a set of pre-determined questions.  This acts a guide only </w:t>
      </w:r>
      <w:r w:rsidR="008B467E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though as </w:t>
      </w:r>
      <w:r w:rsidR="00BE7AEB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the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 </w:t>
      </w:r>
      <w:r w:rsidR="00BE7AEB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interviewer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 can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 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rephrase questions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 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for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 clarity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, change the order of the questions to suit the responses provided and introduce entirely new questions, should an unexpected topic arise which they wish to pursue further. </w:t>
      </w:r>
      <w:r w:rsidR="008B467E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 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Questions tend to be open-ended in order to prompt the interviewee to give detailed answers in their own words without directing them to a certain type of answer. This allows the researcher to gain insight into </w:t>
      </w:r>
      <w:r w:rsidR="000B14D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the interviewee’s 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personal experiences</w:t>
      </w:r>
      <w:r w:rsidR="000B14D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.</w:t>
      </w:r>
    </w:p>
    <w:p w:rsidR="00AE7D74" w:rsidRPr="00AE7D74" w:rsidRDefault="00AE7D74" w:rsidP="0017389E">
      <w:pPr>
        <w:rPr>
          <w:rFonts w:ascii="Palatino Linotype" w:hAnsi="Palatino Linotype"/>
          <w:sz w:val="24"/>
          <w:szCs w:val="24"/>
        </w:rPr>
      </w:pPr>
      <w:r w:rsidRPr="00AE7D7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The interview schedu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le in Bertram </w:t>
      </w:r>
      <w:r w:rsidRPr="00AE7D74">
        <w:rPr>
          <w:rFonts w:ascii="Palatino Linotype" w:eastAsia="Meiryo" w:hAnsi="Palatino Linotype" w:cs="Meiryo"/>
          <w:i/>
          <w:sz w:val="24"/>
          <w:szCs w:val="24"/>
          <w:shd w:val="clear" w:color="auto" w:fill="FFFFFF"/>
        </w:rPr>
        <w:t>et al.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 (2014) </w:t>
      </w:r>
      <w:r w:rsidRPr="00AE7D7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included eleven </w:t>
      </w:r>
      <w:r w:rsidR="002338C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sets of mainly </w:t>
      </w:r>
      <w:r w:rsidRPr="00AE7D7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open questions including “</w:t>
      </w:r>
      <w:r w:rsidRPr="00AE7D74">
        <w:rPr>
          <w:rFonts w:ascii="Palatino Linotype" w:hAnsi="Palatino Linotype"/>
          <w:sz w:val="24"/>
          <w:szCs w:val="24"/>
        </w:rPr>
        <w:t>What are your thoughts and feelings about being a Chinese international student in the United States?</w:t>
      </w:r>
      <w:r w:rsidRPr="00AE7D74">
        <w:rPr>
          <w:rFonts w:ascii="Palatino Linotype" w:hAnsi="Palatino Linotype"/>
          <w:sz w:val="24"/>
          <w:szCs w:val="24"/>
        </w:rPr>
        <w:t>” and “</w:t>
      </w:r>
      <w:r w:rsidRPr="00AE7D74">
        <w:rPr>
          <w:rFonts w:ascii="Palatino Linotype" w:hAnsi="Palatino Linotype"/>
          <w:sz w:val="24"/>
          <w:szCs w:val="24"/>
        </w:rPr>
        <w:t>Describe your current relationships and social support system in the United States.</w:t>
      </w:r>
      <w:r w:rsidRPr="00AE7D74">
        <w:rPr>
          <w:rFonts w:ascii="Palatino Linotype" w:hAnsi="Palatino Linotype"/>
          <w:sz w:val="24"/>
          <w:szCs w:val="24"/>
        </w:rPr>
        <w:t>”</w:t>
      </w:r>
      <w:r w:rsidRPr="00AE7D74">
        <w:rPr>
          <w:rFonts w:ascii="Palatino Linotype" w:hAnsi="Palatino Linotype"/>
          <w:sz w:val="24"/>
          <w:szCs w:val="24"/>
        </w:rPr>
        <w:t xml:space="preserve"> </w:t>
      </w:r>
    </w:p>
    <w:p w:rsidR="00A44C21" w:rsidRDefault="00A44C21" w:rsidP="00A44C21">
      <w:pPr>
        <w:rPr>
          <w:rFonts w:ascii="Palatino Linotype" w:hAnsi="Palatino Linotype"/>
          <w:sz w:val="24"/>
          <w:szCs w:val="24"/>
        </w:rPr>
      </w:pPr>
      <w:r w:rsidRPr="00A44C21">
        <w:rPr>
          <w:rFonts w:ascii="Palatino Linotype" w:hAnsi="Palatino Linotype"/>
          <w:sz w:val="24"/>
          <w:szCs w:val="24"/>
        </w:rPr>
        <w:t>When conducting interviews it is important to think carefully about how the information will be recorded, in order that a full transcript c</w:t>
      </w:r>
      <w:r w:rsidR="002338C4">
        <w:rPr>
          <w:rFonts w:ascii="Palatino Linotype" w:hAnsi="Palatino Linotype"/>
          <w:sz w:val="24"/>
          <w:szCs w:val="24"/>
        </w:rPr>
        <w:t xml:space="preserve">an be created. Bertram et al. (2014) </w:t>
      </w:r>
      <w:r w:rsidRPr="00A44C21">
        <w:rPr>
          <w:rFonts w:ascii="Palatino Linotype" w:hAnsi="Palatino Linotype"/>
          <w:sz w:val="24"/>
          <w:szCs w:val="24"/>
        </w:rPr>
        <w:t xml:space="preserve">audiotaped </w:t>
      </w:r>
      <w:r w:rsidR="002338C4">
        <w:rPr>
          <w:rFonts w:ascii="Palatino Linotype" w:hAnsi="Palatino Linotype"/>
          <w:sz w:val="24"/>
          <w:szCs w:val="24"/>
        </w:rPr>
        <w:t xml:space="preserve">their interviews, </w:t>
      </w:r>
      <w:r w:rsidRPr="00A44C21">
        <w:rPr>
          <w:rFonts w:ascii="Palatino Linotype" w:hAnsi="Palatino Linotype"/>
          <w:sz w:val="24"/>
          <w:szCs w:val="24"/>
        </w:rPr>
        <w:t xml:space="preserve">each if which lasted around 40 minutes. </w:t>
      </w:r>
    </w:p>
    <w:p w:rsidR="00A44C21" w:rsidRDefault="00A44C21" w:rsidP="0017389E">
      <w:r>
        <w:rPr>
          <w:rFonts w:ascii="Palatino Linotype" w:hAnsi="Palatino Linotype"/>
          <w:sz w:val="24"/>
          <w:szCs w:val="24"/>
        </w:rPr>
        <w:t>Interviewers must also adhere to ethical guidelines, and this is particularly relevant where topics may be sensitive and cause distress due to the disclosure of pers</w:t>
      </w:r>
      <w:r w:rsidR="002338C4">
        <w:rPr>
          <w:rFonts w:ascii="Palatino Linotype" w:hAnsi="Palatino Linotype"/>
          <w:sz w:val="24"/>
          <w:szCs w:val="24"/>
        </w:rPr>
        <w:t xml:space="preserve">onal information. </w:t>
      </w:r>
      <w:r>
        <w:rPr>
          <w:rFonts w:ascii="Palatino Linotype" w:hAnsi="Palatino Linotype"/>
          <w:sz w:val="24"/>
          <w:szCs w:val="24"/>
        </w:rPr>
        <w:t xml:space="preserve">Bertram et al (2014) explain how informed consent was acquired prior to the </w:t>
      </w:r>
      <w:r w:rsidR="002338C4">
        <w:rPr>
          <w:rFonts w:ascii="Palatino Linotype" w:hAnsi="Palatino Linotype"/>
          <w:sz w:val="24"/>
          <w:szCs w:val="24"/>
        </w:rPr>
        <w:t xml:space="preserve">study and </w:t>
      </w:r>
      <w:r>
        <w:rPr>
          <w:rFonts w:ascii="Palatino Linotype" w:hAnsi="Palatino Linotype"/>
          <w:sz w:val="24"/>
          <w:szCs w:val="24"/>
        </w:rPr>
        <w:t xml:space="preserve">explain that all participants were provided with </w:t>
      </w:r>
      <w:r w:rsidRPr="00A44C21">
        <w:rPr>
          <w:rFonts w:ascii="Palatino Linotype" w:hAnsi="Palatino Linotype"/>
          <w:sz w:val="24"/>
          <w:szCs w:val="24"/>
        </w:rPr>
        <w:t xml:space="preserve">contact information for a licensed psychologist </w:t>
      </w:r>
      <w:r w:rsidR="002338C4">
        <w:rPr>
          <w:rFonts w:ascii="Palatino Linotype" w:hAnsi="Palatino Linotype"/>
          <w:sz w:val="24"/>
          <w:szCs w:val="24"/>
        </w:rPr>
        <w:t>in case of later distress. They also n</w:t>
      </w:r>
      <w:r w:rsidRPr="00A44C21">
        <w:rPr>
          <w:rFonts w:ascii="Palatino Linotype" w:hAnsi="Palatino Linotype"/>
          <w:sz w:val="24"/>
          <w:szCs w:val="24"/>
        </w:rPr>
        <w:t>ote that only members of the research team had access to the data in order to maintain confidentiality.</w:t>
      </w:r>
    </w:p>
    <w:p w:rsidR="0077474A" w:rsidRPr="00A44C21" w:rsidRDefault="0077474A" w:rsidP="0017389E">
      <w:r w:rsidRPr="00A44C21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lastRenderedPageBreak/>
        <w:t>Interview</w:t>
      </w:r>
      <w:r w:rsidR="002338C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ers</w:t>
      </w:r>
      <w:r w:rsidRPr="00A44C21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 </w:t>
      </w:r>
      <w:r w:rsidR="00A44C21" w:rsidRPr="00A44C21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generally</w:t>
      </w:r>
      <w:r w:rsidR="00BE7AEB" w:rsidRPr="00A44C21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 employ purposive sampling to find </w:t>
      </w:r>
      <w:r w:rsidR="002338C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their </w:t>
      </w:r>
      <w:r w:rsidR="00BE7AEB" w:rsidRPr="00A44C21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participants</w:t>
      </w:r>
      <w:r w:rsidR="002338C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, e.g. Bertram </w:t>
      </w:r>
      <w:r w:rsidR="002338C4" w:rsidRPr="002338C4">
        <w:rPr>
          <w:rFonts w:ascii="Palatino Linotype" w:eastAsia="Meiryo" w:hAnsi="Palatino Linotype" w:cs="Meiryo"/>
          <w:i/>
          <w:sz w:val="24"/>
          <w:szCs w:val="24"/>
          <w:shd w:val="clear" w:color="auto" w:fill="FFFFFF"/>
        </w:rPr>
        <w:t>et al.</w:t>
      </w:r>
      <w:r w:rsidR="002338C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’s (2014) </w:t>
      </w:r>
      <w:r w:rsidRPr="00A44C21">
        <w:rPr>
          <w:rFonts w:ascii="Palatino Linotype" w:hAnsi="Palatino Linotype"/>
          <w:sz w:val="24"/>
          <w:szCs w:val="24"/>
        </w:rPr>
        <w:t xml:space="preserve">participants had to have </w:t>
      </w:r>
      <w:r w:rsidRPr="00A44C21">
        <w:rPr>
          <w:rFonts w:ascii="Palatino Linotype" w:hAnsi="Palatino Linotype"/>
          <w:sz w:val="24"/>
          <w:szCs w:val="24"/>
        </w:rPr>
        <w:t>passed the Test of English as a Foreign Language</w:t>
      </w:r>
      <w:r w:rsidR="002338C4">
        <w:rPr>
          <w:rFonts w:ascii="Palatino Linotype" w:hAnsi="Palatino Linotype"/>
          <w:sz w:val="24"/>
          <w:szCs w:val="24"/>
        </w:rPr>
        <w:t xml:space="preserve"> and </w:t>
      </w:r>
      <w:r w:rsidRPr="00A44C21">
        <w:rPr>
          <w:rFonts w:ascii="Palatino Linotype" w:hAnsi="Palatino Linotype"/>
          <w:sz w:val="24"/>
          <w:szCs w:val="24"/>
        </w:rPr>
        <w:t xml:space="preserve">have been </w:t>
      </w:r>
      <w:r w:rsidR="002338C4">
        <w:rPr>
          <w:rFonts w:ascii="Palatino Linotype" w:hAnsi="Palatino Linotype"/>
          <w:sz w:val="24"/>
          <w:szCs w:val="24"/>
        </w:rPr>
        <w:t>resident</w:t>
      </w:r>
      <w:r w:rsidRPr="00A44C21">
        <w:rPr>
          <w:rFonts w:ascii="Palatino Linotype" w:hAnsi="Palatino Linotype"/>
          <w:sz w:val="24"/>
          <w:szCs w:val="24"/>
        </w:rPr>
        <w:t xml:space="preserve"> in </w:t>
      </w:r>
      <w:r w:rsidRPr="00A44C21">
        <w:rPr>
          <w:rFonts w:ascii="Palatino Linotype" w:hAnsi="Palatino Linotype"/>
          <w:sz w:val="24"/>
          <w:szCs w:val="24"/>
        </w:rPr>
        <w:t xml:space="preserve">China </w:t>
      </w:r>
      <w:r w:rsidRPr="00A44C21">
        <w:rPr>
          <w:rFonts w:ascii="Palatino Linotype" w:hAnsi="Palatino Linotype"/>
          <w:sz w:val="24"/>
          <w:szCs w:val="24"/>
        </w:rPr>
        <w:t xml:space="preserve">immediately </w:t>
      </w:r>
      <w:r w:rsidRPr="00A44C21">
        <w:rPr>
          <w:rFonts w:ascii="Palatino Linotype" w:hAnsi="Palatino Linotype"/>
          <w:sz w:val="24"/>
          <w:szCs w:val="24"/>
        </w:rPr>
        <w:t xml:space="preserve">before embarking on their studies </w:t>
      </w:r>
      <w:r w:rsidRPr="00A44C21">
        <w:rPr>
          <w:rFonts w:ascii="Palatino Linotype" w:hAnsi="Palatino Linotype"/>
          <w:sz w:val="24"/>
          <w:szCs w:val="24"/>
        </w:rPr>
        <w:t xml:space="preserve">in the </w:t>
      </w:r>
      <w:r w:rsidRPr="00A44C21">
        <w:rPr>
          <w:rFonts w:ascii="Palatino Linotype" w:hAnsi="Palatino Linotype"/>
          <w:sz w:val="24"/>
          <w:szCs w:val="24"/>
        </w:rPr>
        <w:t>US</w:t>
      </w:r>
      <w:r w:rsidRPr="00A44C21">
        <w:rPr>
          <w:rFonts w:ascii="Palatino Linotype" w:hAnsi="Palatino Linotype"/>
          <w:sz w:val="24"/>
          <w:szCs w:val="24"/>
        </w:rPr>
        <w:t xml:space="preserve">. </w:t>
      </w:r>
      <w:r w:rsidR="00AE7D74" w:rsidRPr="00A44C21">
        <w:rPr>
          <w:rFonts w:ascii="Palatino Linotype" w:hAnsi="Palatino Linotype"/>
          <w:sz w:val="24"/>
          <w:szCs w:val="24"/>
        </w:rPr>
        <w:t>Th</w:t>
      </w:r>
      <w:r w:rsidR="002338C4">
        <w:rPr>
          <w:rFonts w:ascii="Palatino Linotype" w:hAnsi="Palatino Linotype"/>
          <w:sz w:val="24"/>
          <w:szCs w:val="24"/>
        </w:rPr>
        <w:t xml:space="preserve">e researchers </w:t>
      </w:r>
      <w:r w:rsidR="00AE7D74" w:rsidRPr="00A44C21">
        <w:rPr>
          <w:rFonts w:ascii="Palatino Linotype" w:hAnsi="Palatino Linotype"/>
          <w:sz w:val="24"/>
          <w:szCs w:val="24"/>
        </w:rPr>
        <w:t>also use</w:t>
      </w:r>
      <w:r w:rsidR="002338C4">
        <w:rPr>
          <w:rFonts w:ascii="Palatino Linotype" w:hAnsi="Palatino Linotype"/>
          <w:sz w:val="24"/>
          <w:szCs w:val="24"/>
        </w:rPr>
        <w:t xml:space="preserve">d </w:t>
      </w:r>
      <w:r w:rsidR="00AE7D74" w:rsidRPr="00A44C21">
        <w:rPr>
          <w:rFonts w:ascii="Palatino Linotype" w:hAnsi="Palatino Linotype"/>
          <w:sz w:val="24"/>
          <w:szCs w:val="24"/>
        </w:rPr>
        <w:t xml:space="preserve">snowball sampling, whereby </w:t>
      </w:r>
      <w:r w:rsidR="002338C4">
        <w:rPr>
          <w:rFonts w:ascii="Palatino Linotype" w:hAnsi="Palatino Linotype"/>
          <w:sz w:val="24"/>
          <w:szCs w:val="24"/>
        </w:rPr>
        <w:t xml:space="preserve">existing </w:t>
      </w:r>
      <w:r w:rsidR="00AE7D74" w:rsidRPr="00A44C21">
        <w:rPr>
          <w:rFonts w:ascii="Palatino Linotype" w:hAnsi="Palatino Linotype"/>
          <w:sz w:val="24"/>
          <w:szCs w:val="24"/>
        </w:rPr>
        <w:t>participants suggest</w:t>
      </w:r>
      <w:r w:rsidR="002338C4">
        <w:rPr>
          <w:rFonts w:ascii="Palatino Linotype" w:hAnsi="Palatino Linotype"/>
          <w:sz w:val="24"/>
          <w:szCs w:val="24"/>
        </w:rPr>
        <w:t>ed</w:t>
      </w:r>
      <w:r w:rsidR="00AE7D74" w:rsidRPr="00A44C21">
        <w:rPr>
          <w:rFonts w:ascii="Palatino Linotype" w:hAnsi="Palatino Linotype"/>
          <w:sz w:val="24"/>
          <w:szCs w:val="24"/>
        </w:rPr>
        <w:t xml:space="preserve"> </w:t>
      </w:r>
      <w:r w:rsidR="002338C4">
        <w:rPr>
          <w:rFonts w:ascii="Palatino Linotype" w:hAnsi="Palatino Linotype"/>
          <w:sz w:val="24"/>
          <w:szCs w:val="24"/>
        </w:rPr>
        <w:t xml:space="preserve">other </w:t>
      </w:r>
      <w:r w:rsidR="00AE7D74" w:rsidRPr="00A44C21">
        <w:rPr>
          <w:rFonts w:ascii="Palatino Linotype" w:hAnsi="Palatino Linotype"/>
          <w:sz w:val="24"/>
          <w:szCs w:val="24"/>
        </w:rPr>
        <w:t>people who might like to participate.</w:t>
      </w:r>
    </w:p>
    <w:p w:rsidR="0077474A" w:rsidRPr="00A44C21" w:rsidRDefault="0077474A" w:rsidP="0017389E">
      <w:pPr>
        <w:rPr>
          <w:rFonts w:ascii="Palatino Linotype" w:eastAsia="Meiryo" w:hAnsi="Palatino Linotype" w:cs="Meiryo"/>
          <w:sz w:val="24"/>
          <w:szCs w:val="24"/>
          <w:shd w:val="clear" w:color="auto" w:fill="FFFFFF"/>
        </w:rPr>
      </w:pPr>
      <w:r w:rsidRPr="00A44C21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Interviewer effects can be a source of bias and affect the validity of the </w:t>
      </w:r>
      <w:r w:rsidR="002338C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interview </w:t>
      </w:r>
      <w:r w:rsidRPr="00A44C21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data. For example, </w:t>
      </w:r>
      <w:r w:rsidR="00AE7D74" w:rsidRPr="00A44C21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characteristics of the interviewer can change the quality of the data collected, e.g. gender, age, style of dress, accent and so on. Despite the researcher team having several members, </w:t>
      </w:r>
      <w:r w:rsidR="002338C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Bertram et al. </w:t>
      </w:r>
      <w:r w:rsidR="00AE7D74" w:rsidRPr="00A44C21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ensured that the same interviewer was used to collect the data from all 8 participants.</w:t>
      </w:r>
    </w:p>
    <w:p w:rsidR="00A44C21" w:rsidRPr="002338C4" w:rsidRDefault="00A44C21" w:rsidP="0017389E">
      <w:pPr>
        <w:rPr>
          <w:rFonts w:ascii="Palatino Linotype" w:hAnsi="Palatino Linotype"/>
          <w:sz w:val="24"/>
          <w:szCs w:val="24"/>
        </w:rPr>
      </w:pPr>
      <w:r w:rsidRPr="00A44C21">
        <w:rPr>
          <w:rFonts w:ascii="Palatino Linotype" w:hAnsi="Palatino Linotype"/>
          <w:sz w:val="24"/>
          <w:szCs w:val="24"/>
        </w:rPr>
        <w:t xml:space="preserve">Interview data is generally analysed using inductive content analysis </w:t>
      </w:r>
      <w:r>
        <w:rPr>
          <w:rFonts w:ascii="Palatino Linotype" w:hAnsi="Palatino Linotype"/>
          <w:sz w:val="24"/>
          <w:szCs w:val="24"/>
        </w:rPr>
        <w:t xml:space="preserve">whereby emergent themes are recorded through a process of </w:t>
      </w:r>
      <w:r w:rsidRPr="00A44C21">
        <w:rPr>
          <w:rFonts w:ascii="Palatino Linotype" w:hAnsi="Palatino Linotype"/>
          <w:sz w:val="24"/>
          <w:szCs w:val="24"/>
        </w:rPr>
        <w:t xml:space="preserve">close reading </w:t>
      </w:r>
      <w:r>
        <w:rPr>
          <w:rFonts w:ascii="Palatino Linotype" w:hAnsi="Palatino Linotype"/>
          <w:sz w:val="24"/>
          <w:szCs w:val="24"/>
        </w:rPr>
        <w:t>and memoing.</w:t>
      </w:r>
      <w:r w:rsidRPr="00A44C21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These themes are then categorised into higher order themes and the researcher will try to </w:t>
      </w:r>
      <w:r w:rsidR="008B467E">
        <w:rPr>
          <w:rFonts w:ascii="Palatino Linotype" w:hAnsi="Palatino Linotype"/>
          <w:sz w:val="24"/>
          <w:szCs w:val="24"/>
        </w:rPr>
        <w:t xml:space="preserve">interpret how these themes are </w:t>
      </w:r>
      <w:r w:rsidR="002338C4">
        <w:rPr>
          <w:rFonts w:ascii="Palatino Linotype" w:hAnsi="Palatino Linotype"/>
          <w:sz w:val="24"/>
          <w:szCs w:val="24"/>
        </w:rPr>
        <w:t xml:space="preserve">inter-related. In Bertram et al. </w:t>
      </w:r>
      <w:r w:rsidR="008B467E">
        <w:rPr>
          <w:rFonts w:ascii="Palatino Linotype" w:hAnsi="Palatino Linotype"/>
          <w:sz w:val="24"/>
          <w:szCs w:val="24"/>
        </w:rPr>
        <w:t>(2014) the researchers used ‘consensual qualitative research’ (CQR)</w:t>
      </w:r>
      <w:r w:rsidR="002338C4">
        <w:rPr>
          <w:rFonts w:ascii="Palatino Linotype" w:hAnsi="Palatino Linotype"/>
          <w:sz w:val="24"/>
          <w:szCs w:val="24"/>
        </w:rPr>
        <w:t xml:space="preserve">; </w:t>
      </w:r>
      <w:r w:rsidR="008B467E">
        <w:rPr>
          <w:rFonts w:ascii="Palatino Linotype" w:hAnsi="Palatino Linotype"/>
          <w:sz w:val="24"/>
          <w:szCs w:val="24"/>
        </w:rPr>
        <w:t>multiple researchers analyse</w:t>
      </w:r>
      <w:r w:rsidR="002338C4">
        <w:rPr>
          <w:rFonts w:ascii="Palatino Linotype" w:hAnsi="Palatino Linotype"/>
          <w:sz w:val="24"/>
          <w:szCs w:val="24"/>
        </w:rPr>
        <w:t>d</w:t>
      </w:r>
      <w:r w:rsidR="008B467E">
        <w:rPr>
          <w:rFonts w:ascii="Palatino Linotype" w:hAnsi="Palatino Linotype"/>
          <w:sz w:val="24"/>
          <w:szCs w:val="24"/>
        </w:rPr>
        <w:t xml:space="preserve"> the data in order to reach an agreement about the important ‘domains’ or core ideas, e.g. ‘a</w:t>
      </w:r>
      <w:r w:rsidR="008B467E" w:rsidRPr="008B467E">
        <w:rPr>
          <w:rFonts w:ascii="Palatino Linotype" w:hAnsi="Palatino Linotype"/>
          <w:sz w:val="24"/>
          <w:szCs w:val="24"/>
        </w:rPr>
        <w:t>cculturative stress problems in the United States</w:t>
      </w:r>
      <w:r w:rsidR="008B467E">
        <w:rPr>
          <w:rFonts w:ascii="Palatino Linotype" w:hAnsi="Palatino Linotype"/>
          <w:sz w:val="24"/>
          <w:szCs w:val="24"/>
        </w:rPr>
        <w:t>’ and categories, e.g. ‘</w:t>
      </w:r>
      <w:r w:rsidR="002338C4">
        <w:rPr>
          <w:rFonts w:ascii="Palatino Linotype" w:hAnsi="Palatino Linotype"/>
          <w:sz w:val="24"/>
          <w:szCs w:val="24"/>
        </w:rPr>
        <w:t>f</w:t>
      </w:r>
      <w:r w:rsidR="008B467E" w:rsidRPr="008B467E">
        <w:rPr>
          <w:rFonts w:ascii="Palatino Linotype" w:hAnsi="Palatino Linotype"/>
          <w:sz w:val="24"/>
          <w:szCs w:val="24"/>
        </w:rPr>
        <w:t>eeling mistreated/misunderstood by Americans</w:t>
      </w:r>
      <w:r w:rsidR="008B467E">
        <w:rPr>
          <w:rFonts w:ascii="Palatino Linotype" w:hAnsi="Palatino Linotype"/>
          <w:sz w:val="24"/>
          <w:szCs w:val="24"/>
        </w:rPr>
        <w:t xml:space="preserve">’. The researchers then counted up the number of times each category appeared across all eight </w:t>
      </w:r>
      <w:r w:rsidR="002338C4">
        <w:rPr>
          <w:rFonts w:ascii="Palatino Linotype" w:hAnsi="Palatino Linotype"/>
          <w:sz w:val="24"/>
          <w:szCs w:val="24"/>
        </w:rPr>
        <w:t>transcripts</w:t>
      </w:r>
      <w:r w:rsidR="008B467E">
        <w:rPr>
          <w:rFonts w:ascii="Palatino Linotype" w:hAnsi="Palatino Linotype"/>
          <w:sz w:val="24"/>
          <w:szCs w:val="24"/>
        </w:rPr>
        <w:t xml:space="preserve"> allowing the categories to be coded as general (7 -8 mention</w:t>
      </w:r>
      <w:r w:rsidR="002338C4">
        <w:rPr>
          <w:rFonts w:ascii="Palatino Linotype" w:hAnsi="Palatino Linotype"/>
          <w:sz w:val="24"/>
          <w:szCs w:val="24"/>
        </w:rPr>
        <w:t>s</w:t>
      </w:r>
      <w:r w:rsidR="008B467E">
        <w:rPr>
          <w:rFonts w:ascii="Palatino Linotype" w:hAnsi="Palatino Linotype"/>
          <w:sz w:val="24"/>
          <w:szCs w:val="24"/>
        </w:rPr>
        <w:t xml:space="preserve">), typical (4-6 mentions) or </w:t>
      </w:r>
      <w:r w:rsidR="008B467E" w:rsidRPr="002338C4">
        <w:rPr>
          <w:rFonts w:ascii="Palatino Linotype" w:hAnsi="Palatino Linotype"/>
          <w:sz w:val="24"/>
          <w:szCs w:val="24"/>
        </w:rPr>
        <w:t>variant (2-3 mentions).</w:t>
      </w:r>
    </w:p>
    <w:p w:rsidR="0079561B" w:rsidRPr="002338C4" w:rsidRDefault="002338C4">
      <w:pPr>
        <w:rPr>
          <w:rFonts w:ascii="Palatino Linotype" w:hAnsi="Palatino Linotype"/>
          <w:sz w:val="28"/>
          <w:szCs w:val="28"/>
        </w:rPr>
      </w:pPr>
      <w:r w:rsidRPr="002338C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Bertram is a good example of the use of semi-structured interviews as a way of collecting qualitative data on acculturation and social support, a topic which has often only been researched using questionnaires or structured</w:t>
      </w:r>
      <w:r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 interviews, </w:t>
      </w:r>
      <w:r w:rsidRPr="002338C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which do not allow participants the freedom to talk openly about their experiences. This sort of study therefore allows a much richer insight into the students’ experiences</w:t>
      </w:r>
      <w:r w:rsidR="00E342D2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, </w:t>
      </w:r>
      <w:r w:rsidRPr="002338C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which should be helpful in informing university welfare policies and help counselling services to tailor their services to the exact needs of differ</w:t>
      </w:r>
      <w:r w:rsidR="00E342D2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>ing</w:t>
      </w:r>
      <w:r w:rsidRPr="002338C4">
        <w:rPr>
          <w:rFonts w:ascii="Palatino Linotype" w:eastAsia="Meiryo" w:hAnsi="Palatino Linotype" w:cs="Meiryo"/>
          <w:sz w:val="24"/>
          <w:szCs w:val="24"/>
          <w:shd w:val="clear" w:color="auto" w:fill="FFFFFF"/>
        </w:rPr>
        <w:t xml:space="preserve"> cultural groups. </w:t>
      </w:r>
    </w:p>
    <w:sectPr w:rsidR="0079561B" w:rsidRPr="002338C4" w:rsidSect="00E342D2">
      <w:headerReference w:type="default" r:id="rId8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050" w:rsidRDefault="007A4050" w:rsidP="00E342D2">
      <w:pPr>
        <w:spacing w:after="0" w:line="240" w:lineRule="auto"/>
      </w:pPr>
      <w:r>
        <w:separator/>
      </w:r>
    </w:p>
  </w:endnote>
  <w:endnote w:type="continuationSeparator" w:id="0">
    <w:p w:rsidR="007A4050" w:rsidRDefault="007A4050" w:rsidP="00E342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050" w:rsidRDefault="007A4050" w:rsidP="00E342D2">
      <w:pPr>
        <w:spacing w:after="0" w:line="240" w:lineRule="auto"/>
      </w:pPr>
      <w:r>
        <w:separator/>
      </w:r>
    </w:p>
  </w:footnote>
  <w:footnote w:type="continuationSeparator" w:id="0">
    <w:p w:rsidR="007A4050" w:rsidRDefault="007A4050" w:rsidP="00E342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E342D2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63F3B377B69A41EB95B00C158997CFD0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E342D2" w:rsidRDefault="00E342D2" w:rsidP="00E342D2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1: SCA – Research Methods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32EF058F4A984EE19AAC16A2110FE456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9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E342D2" w:rsidRDefault="00E342D2" w:rsidP="00E342D2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2019</w:t>
              </w:r>
            </w:p>
          </w:tc>
        </w:sdtContent>
      </w:sdt>
    </w:tr>
  </w:tbl>
  <w:p w:rsidR="00E342D2" w:rsidRDefault="00E342D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61B"/>
    <w:rsid w:val="00026957"/>
    <w:rsid w:val="0003387E"/>
    <w:rsid w:val="000B14D4"/>
    <w:rsid w:val="0017389E"/>
    <w:rsid w:val="001A0AAB"/>
    <w:rsid w:val="002338C4"/>
    <w:rsid w:val="0023670C"/>
    <w:rsid w:val="0077474A"/>
    <w:rsid w:val="0079561B"/>
    <w:rsid w:val="007A4050"/>
    <w:rsid w:val="008B467E"/>
    <w:rsid w:val="00A44C21"/>
    <w:rsid w:val="00AE7D74"/>
    <w:rsid w:val="00BE7AEB"/>
    <w:rsid w:val="00CC5D74"/>
    <w:rsid w:val="00DC5106"/>
    <w:rsid w:val="00E342D2"/>
    <w:rsid w:val="00F02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173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C5106"/>
    <w:rPr>
      <w:b/>
      <w:bCs/>
    </w:rPr>
  </w:style>
  <w:style w:type="character" w:styleId="Emphasis">
    <w:name w:val="Emphasis"/>
    <w:basedOn w:val="DefaultParagraphFont"/>
    <w:uiPriority w:val="20"/>
    <w:qFormat/>
    <w:rsid w:val="00DC5106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342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42D2"/>
  </w:style>
  <w:style w:type="paragraph" w:styleId="Footer">
    <w:name w:val="footer"/>
    <w:basedOn w:val="Normal"/>
    <w:link w:val="FooterChar"/>
    <w:uiPriority w:val="99"/>
    <w:unhideWhenUsed/>
    <w:rsid w:val="00E342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42D2"/>
  </w:style>
  <w:style w:type="paragraph" w:styleId="BalloonText">
    <w:name w:val="Balloon Text"/>
    <w:basedOn w:val="Normal"/>
    <w:link w:val="BalloonTextChar"/>
    <w:uiPriority w:val="99"/>
    <w:semiHidden/>
    <w:unhideWhenUsed/>
    <w:rsid w:val="00E34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2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173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C5106"/>
    <w:rPr>
      <w:b/>
      <w:bCs/>
    </w:rPr>
  </w:style>
  <w:style w:type="character" w:styleId="Emphasis">
    <w:name w:val="Emphasis"/>
    <w:basedOn w:val="DefaultParagraphFont"/>
    <w:uiPriority w:val="20"/>
    <w:qFormat/>
    <w:rsid w:val="00DC5106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342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42D2"/>
  </w:style>
  <w:style w:type="paragraph" w:styleId="Footer">
    <w:name w:val="footer"/>
    <w:basedOn w:val="Normal"/>
    <w:link w:val="FooterChar"/>
    <w:uiPriority w:val="99"/>
    <w:unhideWhenUsed/>
    <w:rsid w:val="00E342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42D2"/>
  </w:style>
  <w:style w:type="paragraph" w:styleId="BalloonText">
    <w:name w:val="Balloon Text"/>
    <w:basedOn w:val="Normal"/>
    <w:link w:val="BalloonTextChar"/>
    <w:uiPriority w:val="99"/>
    <w:semiHidden/>
    <w:unhideWhenUsed/>
    <w:rsid w:val="00E34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2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7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3F3B377B69A41EB95B00C158997CF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B0B0B1-579B-484E-8F4B-0F0DE86F325B}"/>
      </w:docPartPr>
      <w:docPartBody>
        <w:p w:rsidR="00000000" w:rsidRDefault="00B207C6" w:rsidP="00B207C6">
          <w:pPr>
            <w:pStyle w:val="63F3B377B69A41EB95B00C158997CFD0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32EF058F4A984EE19AAC16A2110FE4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227570-3AA8-494C-B786-4052B4809AED}"/>
      </w:docPartPr>
      <w:docPartBody>
        <w:p w:rsidR="00000000" w:rsidRDefault="00B207C6" w:rsidP="00B207C6">
          <w:pPr>
            <w:pStyle w:val="32EF058F4A984EE19AAC16A2110FE456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7C6"/>
    <w:rsid w:val="00371194"/>
    <w:rsid w:val="00B2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3F3B377B69A41EB95B00C158997CFD0">
    <w:name w:val="63F3B377B69A41EB95B00C158997CFD0"/>
    <w:rsid w:val="00B207C6"/>
  </w:style>
  <w:style w:type="paragraph" w:customStyle="1" w:styleId="32EF058F4A984EE19AAC16A2110FE456">
    <w:name w:val="32EF058F4A984EE19AAC16A2110FE456"/>
    <w:rsid w:val="00B207C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3F3B377B69A41EB95B00C158997CFD0">
    <w:name w:val="63F3B377B69A41EB95B00C158997CFD0"/>
    <w:rsid w:val="00B207C6"/>
  </w:style>
  <w:style w:type="paragraph" w:customStyle="1" w:styleId="32EF058F4A984EE19AAC16A2110FE456">
    <w:name w:val="32EF058F4A984EE19AAC16A2110FE456"/>
    <w:rsid w:val="00B207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1: SCA – Research Methods</vt:lpstr>
    </vt:vector>
  </TitlesOfParts>
  <Company/>
  <LinksUpToDate>false</LinksUpToDate>
  <CharactersWithSpaces>4786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1: SCA – Research Methods</dc:title>
  <dc:creator>Amanda Wood (AJW)</dc:creator>
  <cp:lastModifiedBy>Amanda Wood (AJW)</cp:lastModifiedBy>
  <cp:revision>2</cp:revision>
  <dcterms:created xsi:type="dcterms:W3CDTF">2019-02-07T20:51:00Z</dcterms:created>
  <dcterms:modified xsi:type="dcterms:W3CDTF">2019-02-07T20:51:00Z</dcterms:modified>
</cp:coreProperties>
</file>