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572D1B" w14:textId="1E05E8F0" w:rsidR="00360691" w:rsidRPr="00B273BC" w:rsidRDefault="006209C1">
      <w:pPr>
        <w:rPr>
          <w:b/>
          <w:bCs/>
          <w:sz w:val="36"/>
          <w:szCs w:val="36"/>
        </w:rPr>
      </w:pPr>
      <w:r w:rsidRPr="006209C1">
        <w:rPr>
          <w:sz w:val="36"/>
          <w:szCs w:val="36"/>
        </w:rPr>
        <w:t>Approaches to Research</w:t>
      </w:r>
      <w:r w:rsidRPr="00495961">
        <w:rPr>
          <w:b/>
          <w:bCs/>
          <w:sz w:val="36"/>
          <w:szCs w:val="36"/>
        </w:rPr>
        <w:t xml:space="preserve">: </w:t>
      </w:r>
      <w:r w:rsidR="00495961" w:rsidRPr="00495961">
        <w:rPr>
          <w:b/>
          <w:bCs/>
          <w:sz w:val="36"/>
          <w:szCs w:val="36"/>
        </w:rPr>
        <w:t>Non-</w:t>
      </w:r>
      <w:r w:rsidR="00D815D4" w:rsidRPr="00495961">
        <w:rPr>
          <w:b/>
          <w:bCs/>
          <w:sz w:val="36"/>
          <w:szCs w:val="36"/>
        </w:rPr>
        <w:t>Participant</w:t>
      </w:r>
      <w:r w:rsidR="00D815D4">
        <w:rPr>
          <w:b/>
          <w:bCs/>
          <w:sz w:val="36"/>
          <w:szCs w:val="36"/>
        </w:rPr>
        <w:t xml:space="preserve"> </w:t>
      </w:r>
      <w:r w:rsidR="00B273BC" w:rsidRPr="00B273BC">
        <w:rPr>
          <w:b/>
          <w:bCs/>
          <w:sz w:val="36"/>
          <w:szCs w:val="36"/>
        </w:rPr>
        <w:t>Observations</w:t>
      </w:r>
    </w:p>
    <w:p w14:paraId="206F4850" w14:textId="74FFC584" w:rsidR="006209C1" w:rsidRPr="006209C1" w:rsidRDefault="006209C1">
      <w:pPr>
        <w:rPr>
          <w:b/>
          <w:bCs/>
          <w:sz w:val="36"/>
          <w:szCs w:val="36"/>
        </w:rPr>
      </w:pPr>
      <w:r w:rsidRPr="006209C1">
        <w:rPr>
          <w:b/>
          <w:bCs/>
          <w:sz w:val="36"/>
          <w:szCs w:val="36"/>
        </w:rPr>
        <w:t>Example Study</w:t>
      </w:r>
      <w:r>
        <w:rPr>
          <w:b/>
          <w:bCs/>
          <w:sz w:val="36"/>
          <w:szCs w:val="36"/>
        </w:rPr>
        <w:t xml:space="preserve">: </w:t>
      </w:r>
      <w:bookmarkStart w:id="0" w:name="_GoBack"/>
      <w:bookmarkEnd w:id="0"/>
    </w:p>
    <w:tbl>
      <w:tblPr>
        <w:tblStyle w:val="TableGrid"/>
        <w:tblpPr w:leftFromText="180" w:rightFromText="180" w:vertAnchor="text" w:horzAnchor="margin" w:tblpY="173"/>
        <w:tblW w:w="14170" w:type="dxa"/>
        <w:tblLook w:val="04A0" w:firstRow="1" w:lastRow="0" w:firstColumn="1" w:lastColumn="0" w:noHBand="0" w:noVBand="1"/>
      </w:tblPr>
      <w:tblGrid>
        <w:gridCol w:w="7083"/>
        <w:gridCol w:w="7087"/>
      </w:tblGrid>
      <w:tr w:rsidR="006209C1" w14:paraId="18E26B92" w14:textId="77777777" w:rsidTr="006209C1">
        <w:trPr>
          <w:trHeight w:val="604"/>
        </w:trPr>
        <w:tc>
          <w:tcPr>
            <w:tcW w:w="7083" w:type="dxa"/>
          </w:tcPr>
          <w:p w14:paraId="3CEF873C" w14:textId="77777777" w:rsidR="006209C1" w:rsidRPr="006209C1" w:rsidRDefault="006209C1" w:rsidP="006209C1">
            <w:pPr>
              <w:rPr>
                <w:b/>
                <w:bCs/>
                <w:sz w:val="28"/>
                <w:szCs w:val="28"/>
              </w:rPr>
            </w:pPr>
            <w:r w:rsidRPr="006209C1">
              <w:rPr>
                <w:b/>
                <w:bCs/>
                <w:sz w:val="28"/>
                <w:szCs w:val="28"/>
              </w:rPr>
              <w:t>Features: Generic to the method</w:t>
            </w:r>
          </w:p>
        </w:tc>
        <w:tc>
          <w:tcPr>
            <w:tcW w:w="7087" w:type="dxa"/>
          </w:tcPr>
          <w:p w14:paraId="4C23EA5A" w14:textId="77777777" w:rsidR="006209C1" w:rsidRPr="006209C1" w:rsidRDefault="006209C1" w:rsidP="006209C1">
            <w:pPr>
              <w:rPr>
                <w:b/>
                <w:bCs/>
                <w:sz w:val="28"/>
                <w:szCs w:val="28"/>
              </w:rPr>
            </w:pPr>
            <w:r w:rsidRPr="006209C1">
              <w:rPr>
                <w:b/>
                <w:bCs/>
                <w:sz w:val="28"/>
                <w:szCs w:val="28"/>
              </w:rPr>
              <w:t>Specific to the Example</w:t>
            </w:r>
          </w:p>
        </w:tc>
      </w:tr>
      <w:tr w:rsidR="006209C1" w14:paraId="526691C7" w14:textId="77777777" w:rsidTr="006209C1">
        <w:tc>
          <w:tcPr>
            <w:tcW w:w="7083" w:type="dxa"/>
          </w:tcPr>
          <w:p w14:paraId="41457098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7087" w:type="dxa"/>
          </w:tcPr>
          <w:p w14:paraId="1FFD45AC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4BA0A4DB" w14:textId="77777777" w:rsidTr="006209C1">
        <w:tc>
          <w:tcPr>
            <w:tcW w:w="7083" w:type="dxa"/>
          </w:tcPr>
          <w:p w14:paraId="43F3654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7087" w:type="dxa"/>
          </w:tcPr>
          <w:p w14:paraId="6B80EA12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7133325D" w14:textId="77777777" w:rsidTr="006209C1">
        <w:tc>
          <w:tcPr>
            <w:tcW w:w="7083" w:type="dxa"/>
          </w:tcPr>
          <w:p w14:paraId="6CE14A2F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7087" w:type="dxa"/>
          </w:tcPr>
          <w:p w14:paraId="19E7EB1B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51EA911C" w14:textId="77777777" w:rsidTr="006209C1">
        <w:tc>
          <w:tcPr>
            <w:tcW w:w="7083" w:type="dxa"/>
          </w:tcPr>
          <w:p w14:paraId="54200588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7087" w:type="dxa"/>
          </w:tcPr>
          <w:p w14:paraId="6B811409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</w:tbl>
    <w:p w14:paraId="667BA7FB" w14:textId="2ECDB21E" w:rsidR="006209C1" w:rsidRDefault="006209C1">
      <w:pPr>
        <w:rPr>
          <w:b/>
          <w:bCs/>
          <w:sz w:val="20"/>
          <w:szCs w:val="20"/>
        </w:rPr>
      </w:pPr>
    </w:p>
    <w:tbl>
      <w:tblPr>
        <w:tblStyle w:val="TableGrid"/>
        <w:tblpPr w:leftFromText="180" w:rightFromText="180" w:vertAnchor="page" w:horzAnchor="margin" w:tblpY="6468"/>
        <w:tblW w:w="14170" w:type="dxa"/>
        <w:tblLook w:val="04A0" w:firstRow="1" w:lastRow="0" w:firstColumn="1" w:lastColumn="0" w:noHBand="0" w:noVBand="1"/>
      </w:tblPr>
      <w:tblGrid>
        <w:gridCol w:w="3495"/>
        <w:gridCol w:w="3588"/>
        <w:gridCol w:w="3390"/>
        <w:gridCol w:w="3697"/>
      </w:tblGrid>
      <w:tr w:rsidR="006209C1" w14:paraId="7480B0F0" w14:textId="77777777" w:rsidTr="006209C1">
        <w:tc>
          <w:tcPr>
            <w:tcW w:w="3495" w:type="dxa"/>
          </w:tcPr>
          <w:p w14:paraId="2BED2D6C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  <w:r w:rsidRPr="006209C1">
              <w:rPr>
                <w:b/>
                <w:bCs/>
                <w:sz w:val="28"/>
                <w:szCs w:val="28"/>
              </w:rPr>
              <w:t>Strengths</w:t>
            </w:r>
            <w:r>
              <w:rPr>
                <w:b/>
                <w:bCs/>
                <w:sz w:val="28"/>
                <w:szCs w:val="28"/>
              </w:rPr>
              <w:t>: Generic</w:t>
            </w:r>
          </w:p>
        </w:tc>
        <w:tc>
          <w:tcPr>
            <w:tcW w:w="3588" w:type="dxa"/>
          </w:tcPr>
          <w:p w14:paraId="44F44B8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  <w:r w:rsidRPr="006209C1">
              <w:rPr>
                <w:b/>
                <w:bCs/>
                <w:sz w:val="28"/>
                <w:szCs w:val="28"/>
              </w:rPr>
              <w:t>Strengths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Pr="006209C1">
              <w:rPr>
                <w:b/>
                <w:bCs/>
                <w:sz w:val="28"/>
                <w:szCs w:val="28"/>
              </w:rPr>
              <w:t xml:space="preserve">Specific </w:t>
            </w:r>
          </w:p>
        </w:tc>
        <w:tc>
          <w:tcPr>
            <w:tcW w:w="3390" w:type="dxa"/>
          </w:tcPr>
          <w:p w14:paraId="6B020B80" w14:textId="77777777" w:rsidR="006209C1" w:rsidRPr="006209C1" w:rsidRDefault="006209C1" w:rsidP="006209C1">
            <w:pPr>
              <w:rPr>
                <w:b/>
                <w:bCs/>
                <w:sz w:val="28"/>
                <w:szCs w:val="28"/>
              </w:rPr>
            </w:pPr>
            <w:r w:rsidRPr="006209C1">
              <w:rPr>
                <w:b/>
                <w:bCs/>
                <w:sz w:val="28"/>
                <w:szCs w:val="28"/>
              </w:rPr>
              <w:t>Limitations</w:t>
            </w:r>
            <w:r>
              <w:rPr>
                <w:b/>
                <w:bCs/>
                <w:sz w:val="28"/>
                <w:szCs w:val="28"/>
              </w:rPr>
              <w:t>: Generic</w:t>
            </w:r>
          </w:p>
        </w:tc>
        <w:tc>
          <w:tcPr>
            <w:tcW w:w="3697" w:type="dxa"/>
          </w:tcPr>
          <w:p w14:paraId="488013B4" w14:textId="77777777" w:rsidR="006209C1" w:rsidRPr="006209C1" w:rsidRDefault="006209C1" w:rsidP="006209C1">
            <w:pPr>
              <w:rPr>
                <w:b/>
                <w:bCs/>
                <w:sz w:val="28"/>
                <w:szCs w:val="28"/>
              </w:rPr>
            </w:pPr>
            <w:r w:rsidRPr="006209C1">
              <w:rPr>
                <w:b/>
                <w:bCs/>
                <w:sz w:val="28"/>
                <w:szCs w:val="28"/>
              </w:rPr>
              <w:t>Limitations</w:t>
            </w:r>
            <w:r>
              <w:rPr>
                <w:b/>
                <w:bCs/>
                <w:sz w:val="28"/>
                <w:szCs w:val="28"/>
              </w:rPr>
              <w:t>: Specific</w:t>
            </w:r>
          </w:p>
        </w:tc>
      </w:tr>
      <w:tr w:rsidR="006209C1" w14:paraId="4575E9A2" w14:textId="77777777" w:rsidTr="006209C1">
        <w:tc>
          <w:tcPr>
            <w:tcW w:w="3495" w:type="dxa"/>
          </w:tcPr>
          <w:p w14:paraId="0810CB2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588" w:type="dxa"/>
          </w:tcPr>
          <w:p w14:paraId="074E09E9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390" w:type="dxa"/>
          </w:tcPr>
          <w:p w14:paraId="57DEDD5A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697" w:type="dxa"/>
          </w:tcPr>
          <w:p w14:paraId="1BDE97E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4A185CDF" w14:textId="77777777" w:rsidTr="006209C1">
        <w:tc>
          <w:tcPr>
            <w:tcW w:w="3495" w:type="dxa"/>
          </w:tcPr>
          <w:p w14:paraId="5790C397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588" w:type="dxa"/>
          </w:tcPr>
          <w:p w14:paraId="67AC6C97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390" w:type="dxa"/>
          </w:tcPr>
          <w:p w14:paraId="5CCEDCE8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697" w:type="dxa"/>
          </w:tcPr>
          <w:p w14:paraId="06FD9A62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258096CB" w14:textId="77777777" w:rsidTr="006209C1">
        <w:tc>
          <w:tcPr>
            <w:tcW w:w="3495" w:type="dxa"/>
          </w:tcPr>
          <w:p w14:paraId="23AFA47D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588" w:type="dxa"/>
          </w:tcPr>
          <w:p w14:paraId="24462235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390" w:type="dxa"/>
          </w:tcPr>
          <w:p w14:paraId="319B1A14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697" w:type="dxa"/>
          </w:tcPr>
          <w:p w14:paraId="26444E67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  <w:tr w:rsidR="006209C1" w14:paraId="161C54D5" w14:textId="77777777" w:rsidTr="006209C1">
        <w:tc>
          <w:tcPr>
            <w:tcW w:w="3495" w:type="dxa"/>
          </w:tcPr>
          <w:p w14:paraId="5125A743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588" w:type="dxa"/>
          </w:tcPr>
          <w:p w14:paraId="2C8E940D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390" w:type="dxa"/>
          </w:tcPr>
          <w:p w14:paraId="74D280F9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  <w:tc>
          <w:tcPr>
            <w:tcW w:w="3697" w:type="dxa"/>
          </w:tcPr>
          <w:p w14:paraId="4AAAD0E2" w14:textId="77777777" w:rsidR="006209C1" w:rsidRDefault="006209C1" w:rsidP="006209C1">
            <w:pPr>
              <w:rPr>
                <w:b/>
                <w:bCs/>
                <w:sz w:val="48"/>
                <w:szCs w:val="48"/>
              </w:rPr>
            </w:pPr>
          </w:p>
        </w:tc>
      </w:tr>
    </w:tbl>
    <w:p w14:paraId="243705A9" w14:textId="77777777" w:rsidR="006209C1" w:rsidRPr="006209C1" w:rsidRDefault="006209C1">
      <w:pPr>
        <w:rPr>
          <w:b/>
          <w:bCs/>
          <w:sz w:val="20"/>
          <w:szCs w:val="20"/>
        </w:rPr>
      </w:pPr>
    </w:p>
    <w:p w14:paraId="4A8FAF65" w14:textId="77777777" w:rsidR="006209C1" w:rsidRPr="006209C1" w:rsidRDefault="006209C1">
      <w:pPr>
        <w:rPr>
          <w:b/>
          <w:bCs/>
          <w:sz w:val="48"/>
          <w:szCs w:val="48"/>
        </w:rPr>
      </w:pPr>
    </w:p>
    <w:p w14:paraId="790DD456" w14:textId="77777777" w:rsidR="006209C1" w:rsidRPr="006209C1" w:rsidRDefault="006209C1">
      <w:pPr>
        <w:rPr>
          <w:sz w:val="48"/>
          <w:szCs w:val="48"/>
        </w:rPr>
      </w:pPr>
    </w:p>
    <w:sectPr w:rsidR="006209C1" w:rsidRPr="006209C1" w:rsidSect="006209C1">
      <w:pgSz w:w="16838" w:h="11906" w:orient="landscape"/>
      <w:pgMar w:top="1440" w:right="1440" w:bottom="851" w:left="1440" w:header="708" w:footer="708" w:gutter="0"/>
      <w:pgBorders w:offsetFrom="page">
        <w:top w:val="starsTop" w:sz="31" w:space="24" w:color="auto"/>
        <w:left w:val="starsTop" w:sz="31" w:space="24" w:color="auto"/>
        <w:bottom w:val="starsTop" w:sz="31" w:space="24" w:color="auto"/>
        <w:right w:val="starsTop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9C1"/>
    <w:rsid w:val="00045D1F"/>
    <w:rsid w:val="000E58A1"/>
    <w:rsid w:val="001D18E6"/>
    <w:rsid w:val="00360691"/>
    <w:rsid w:val="00495961"/>
    <w:rsid w:val="006209C1"/>
    <w:rsid w:val="00A66F14"/>
    <w:rsid w:val="00AB6497"/>
    <w:rsid w:val="00B273BC"/>
    <w:rsid w:val="00D7110D"/>
    <w:rsid w:val="00D81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97D69"/>
  <w15:chartTrackingRefBased/>
  <w15:docId w15:val="{BACDFFB0-ADAB-4CEC-A04D-2CFD6370C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09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2019-07-12T08:10:00Z</dcterms:created>
  <dcterms:modified xsi:type="dcterms:W3CDTF">2019-07-12T08:10:00Z</dcterms:modified>
</cp:coreProperties>
</file>